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F77FA" w14:textId="77777777" w:rsidR="00036A59" w:rsidRPr="00B512E5" w:rsidRDefault="00104222" w:rsidP="00104222">
      <w:pPr>
        <w:pStyle w:val="Title1"/>
        <w:jc w:val="center"/>
        <w:rPr>
          <w:rFonts w:ascii="Arial Narrow" w:hAnsi="Arial Narrow" w:cs="Tahoma"/>
          <w:sz w:val="28"/>
          <w:szCs w:val="28"/>
          <w:u w:val="single"/>
        </w:rPr>
      </w:pPr>
      <w:r w:rsidRPr="00B512E5">
        <w:rPr>
          <w:rFonts w:ascii="Arial Narrow" w:hAnsi="Arial Narrow" w:cs="Tahoma"/>
          <w:sz w:val="28"/>
          <w:szCs w:val="28"/>
          <w:u w:val="single"/>
        </w:rPr>
        <w:t xml:space="preserve">SWG IRT - </w:t>
      </w:r>
      <w:r w:rsidR="00036A59" w:rsidRPr="00B512E5">
        <w:rPr>
          <w:rFonts w:ascii="Arial Narrow" w:hAnsi="Arial Narrow" w:cs="Tahoma"/>
          <w:sz w:val="28"/>
          <w:szCs w:val="28"/>
          <w:u w:val="single"/>
        </w:rPr>
        <w:t>Draft Mitigation Banking Instrument Template</w:t>
      </w:r>
    </w:p>
    <w:p w14:paraId="5AAA909A" w14:textId="5DAE238F" w:rsidR="00C64503" w:rsidRDefault="00C701FC" w:rsidP="00C52920">
      <w:pPr>
        <w:pStyle w:val="NormalWeb"/>
        <w:jc w:val="both"/>
        <w:rPr>
          <w:rFonts w:ascii="Arial Narrow" w:hAnsi="Arial Narrow" w:cs="Tahoma"/>
          <w:b/>
          <w:bCs/>
          <w:i/>
          <w:color w:val="000000"/>
          <w:u w:val="single"/>
        </w:rPr>
      </w:pPr>
      <w:r>
        <w:rPr>
          <w:rFonts w:ascii="Arial Narrow" w:hAnsi="Arial Narrow" w:cs="Tahoma"/>
          <w:b/>
          <w:bCs/>
          <w:i/>
          <w:noProof/>
          <w:color w:val="000000"/>
          <w:sz w:val="20"/>
          <w:szCs w:val="20"/>
        </w:rPr>
        <mc:AlternateContent>
          <mc:Choice Requires="wps">
            <w:drawing>
              <wp:anchor distT="0" distB="0" distL="114300" distR="114300" simplePos="0" relativeHeight="251674624" behindDoc="0" locked="0" layoutInCell="1" allowOverlap="1" wp14:anchorId="11C75539" wp14:editId="589816C3">
                <wp:simplePos x="0" y="0"/>
                <wp:positionH relativeFrom="column">
                  <wp:posOffset>1587500</wp:posOffset>
                </wp:positionH>
                <wp:positionV relativeFrom="paragraph">
                  <wp:posOffset>147320</wp:posOffset>
                </wp:positionV>
                <wp:extent cx="2901315" cy="243205"/>
                <wp:effectExtent l="6350" t="13970" r="6985" b="952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243205"/>
                        </a:xfrm>
                        <a:prstGeom prst="rect">
                          <a:avLst/>
                        </a:prstGeom>
                        <a:solidFill>
                          <a:srgbClr val="FFFFFF"/>
                        </a:solidFill>
                        <a:ln w="9525">
                          <a:solidFill>
                            <a:srgbClr val="000000"/>
                          </a:solidFill>
                          <a:miter lim="800000"/>
                          <a:headEnd/>
                          <a:tailEnd/>
                        </a:ln>
                      </wps:spPr>
                      <wps:txbx>
                        <w:txbxContent>
                          <w:p w14:paraId="71C10B22" w14:textId="77777777" w:rsidR="00AE0F40" w:rsidRPr="00C52920" w:rsidRDefault="00AE0F40" w:rsidP="00C64503">
                            <w:pPr>
                              <w:rPr>
                                <w:b/>
                                <w:color w:val="006600"/>
                              </w:rPr>
                            </w:pPr>
                            <w:r w:rsidRPr="00C52920">
                              <w:rPr>
                                <w:rFonts w:ascii="Arial Narrow" w:hAnsi="Arial Narrow" w:cs="Tahoma"/>
                                <w:b/>
                                <w:bCs/>
                                <w:color w:val="006600"/>
                                <w:sz w:val="22"/>
                                <w:szCs w:val="22"/>
                              </w:rPr>
                              <w:t>DO NOT include this page when submitting MBI.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C75539" id="_x0000_t202" coordsize="21600,21600" o:spt="202" path="m,l,21600r21600,l21600,xe">
                <v:stroke joinstyle="miter"/>
                <v:path gradientshapeok="t" o:connecttype="rect"/>
              </v:shapetype>
              <v:shape id="Text Box 21" o:spid="_x0000_s1026" type="#_x0000_t202" style="position:absolute;left:0;text-align:left;margin-left:125pt;margin-top:11.6pt;width:228.45pt;height:1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">
                <v:textbox>
                  <w:txbxContent>
                    <w:p w14:paraId="71C10B22" w14:textId="77777777" w:rsidR="00AE0F40" w:rsidRPr="00C52920" w:rsidRDefault="00AE0F40" w:rsidP="00C64503">
                      <w:pPr>
                        <w:rPr>
                          <w:b/>
                          <w:color w:val="006600"/>
                        </w:rPr>
                      </w:pPr>
                      <w:r w:rsidRPr="00C52920">
                        <w:rPr>
                          <w:rFonts w:ascii="Arial Narrow" w:hAnsi="Arial Narrow" w:cs="Tahoma"/>
                          <w:b/>
                          <w:bCs/>
                          <w:color w:val="006600"/>
                          <w:sz w:val="22"/>
                          <w:szCs w:val="22"/>
                        </w:rPr>
                        <w:t>DO NOT include this page when submitting MBI.</w:t>
                      </w:r>
                    </w:p>
                  </w:txbxContent>
                </v:textbox>
              </v:shape>
            </w:pict>
          </mc:Fallback>
        </mc:AlternateContent>
      </w:r>
    </w:p>
    <w:p w14:paraId="5C7A5B88" w14:textId="77777777" w:rsidR="00036A59" w:rsidRPr="00C52920" w:rsidRDefault="006E6364" w:rsidP="00B5392C">
      <w:pPr>
        <w:pStyle w:val="NormalWeb"/>
        <w:jc w:val="both"/>
        <w:rPr>
          <w:rFonts w:ascii="Arial Narrow" w:hAnsi="Arial Narrow"/>
          <w:i/>
          <w:color w:val="006600"/>
          <w:sz w:val="22"/>
          <w:szCs w:val="22"/>
        </w:rPr>
      </w:pPr>
      <w:r w:rsidRPr="00C52920">
        <w:rPr>
          <w:rFonts w:ascii="Arial Narrow" w:hAnsi="Arial Narrow" w:cs="Tahoma"/>
          <w:b/>
          <w:bCs/>
          <w:i/>
          <w:color w:val="006600"/>
          <w:u w:val="single"/>
        </w:rPr>
        <w:t>INSTRUCTIONS</w:t>
      </w:r>
      <w:r w:rsidR="00C64503" w:rsidRPr="00C52920">
        <w:rPr>
          <w:rFonts w:ascii="Arial Narrow" w:hAnsi="Arial Narrow" w:cs="Tahoma"/>
          <w:b/>
          <w:bCs/>
          <w:i/>
          <w:color w:val="006600"/>
          <w:u w:val="single"/>
        </w:rPr>
        <w:t>:</w:t>
      </w:r>
      <w:r w:rsidRPr="00C52920">
        <w:rPr>
          <w:rFonts w:ascii="Arial Narrow" w:hAnsi="Arial Narrow" w:cs="Tahoma"/>
          <w:b/>
          <w:bCs/>
          <w:i/>
          <w:color w:val="006600"/>
          <w:sz w:val="20"/>
          <w:szCs w:val="20"/>
        </w:rPr>
        <w:t xml:space="preserve"> </w:t>
      </w:r>
      <w:r w:rsidR="00C64503" w:rsidRPr="00C52920" w:rsidDel="00C64503">
        <w:rPr>
          <w:rFonts w:ascii="Arial Narrow" w:hAnsi="Arial Narrow" w:cs="Tahoma"/>
          <w:b/>
          <w:bCs/>
          <w:i/>
          <w:color w:val="006600"/>
          <w:sz w:val="22"/>
          <w:szCs w:val="22"/>
        </w:rPr>
        <w:t xml:space="preserve"> </w:t>
      </w:r>
      <w:r w:rsidR="00036A59" w:rsidRPr="00C52920">
        <w:rPr>
          <w:rFonts w:ascii="Arial Narrow" w:hAnsi="Arial Narrow"/>
          <w:i/>
          <w:color w:val="006600"/>
          <w:sz w:val="22"/>
          <w:szCs w:val="22"/>
        </w:rPr>
        <w:t>All mitigation banks require a banking instrument as documentation of agency concurrence on the objectives and administration of the bank. The purpose of the Mitigation Banking Instrument (MBI) is to establish guidelines and responsibilities for the establishment, use, operation, and maintenance of the proposed mitigation bank.  The proposed mitigation bank will be used for compensatory mitigation for unavoidable impacts to waters of the United States, including wetlands, that result from activities authorized under Section 404 of the Clean Water Act and Section 10 of the Rivers and Harbors Act, provided such activities have met all applicable requirements and are authorized by the USACE.  All mitigation banks must comply with 33CFR332.8</w:t>
      </w:r>
      <w:r w:rsidR="00036A59" w:rsidRPr="00C52920">
        <w:rPr>
          <w:rFonts w:ascii="Arial Narrow" w:hAnsi="Arial Narrow"/>
          <w:b/>
          <w:i/>
          <w:color w:val="006600"/>
          <w:sz w:val="22"/>
          <w:szCs w:val="22"/>
        </w:rPr>
        <w:t xml:space="preserve"> </w:t>
      </w:r>
      <w:r w:rsidR="00036A59" w:rsidRPr="00C52920">
        <w:rPr>
          <w:rFonts w:ascii="Arial Narrow" w:hAnsi="Arial Narrow"/>
          <w:i/>
          <w:color w:val="006600"/>
          <w:sz w:val="22"/>
          <w:szCs w:val="22"/>
        </w:rPr>
        <w:t xml:space="preserve">to be used to provide compensatory mitigation for a Department of the Army (DA) permits.  </w:t>
      </w:r>
    </w:p>
    <w:p w14:paraId="5D164659" w14:textId="06AB9ED1" w:rsidR="00284FA0" w:rsidRPr="00C52920" w:rsidRDefault="00B95232" w:rsidP="006E6364">
      <w:pPr>
        <w:rPr>
          <w:rFonts w:ascii="Arial Narrow" w:hAnsi="Arial Narrow"/>
          <w:color w:val="006600"/>
          <w:sz w:val="22"/>
          <w:szCs w:val="22"/>
        </w:rPr>
      </w:pPr>
      <w:r w:rsidRPr="00C52920">
        <w:rPr>
          <w:rFonts w:ascii="Arial Narrow" w:hAnsi="Arial Narrow"/>
          <w:i/>
          <w:color w:val="006600"/>
          <w:sz w:val="22"/>
          <w:szCs w:val="22"/>
        </w:rPr>
        <w:t>This template is provided</w:t>
      </w:r>
      <w:r w:rsidR="00284FA0" w:rsidRPr="00C52920">
        <w:rPr>
          <w:rFonts w:ascii="Arial Narrow" w:hAnsi="Arial Narrow"/>
          <w:i/>
          <w:color w:val="006600"/>
          <w:sz w:val="22"/>
          <w:szCs w:val="22"/>
        </w:rPr>
        <w:t xml:space="preserve"> as a standard</w:t>
      </w:r>
      <w:r w:rsidRPr="00C52920">
        <w:rPr>
          <w:rFonts w:ascii="Arial Narrow" w:hAnsi="Arial Narrow"/>
          <w:i/>
          <w:color w:val="006600"/>
          <w:sz w:val="22"/>
          <w:szCs w:val="22"/>
        </w:rPr>
        <w:t xml:space="preserve"> by the Galveston District Interagency Review Team (IRT) to aid in the timely development of a M</w:t>
      </w:r>
      <w:r w:rsidR="00284FA0" w:rsidRPr="00C52920">
        <w:rPr>
          <w:rFonts w:ascii="Arial Narrow" w:hAnsi="Arial Narrow"/>
          <w:i/>
          <w:color w:val="006600"/>
          <w:sz w:val="22"/>
          <w:szCs w:val="22"/>
        </w:rPr>
        <w:t xml:space="preserve">itigation </w:t>
      </w:r>
      <w:r w:rsidRPr="00C52920">
        <w:rPr>
          <w:rFonts w:ascii="Arial Narrow" w:hAnsi="Arial Narrow"/>
          <w:i/>
          <w:color w:val="006600"/>
          <w:sz w:val="22"/>
          <w:szCs w:val="22"/>
        </w:rPr>
        <w:t>B</w:t>
      </w:r>
      <w:r w:rsidR="00284FA0" w:rsidRPr="00C52920">
        <w:rPr>
          <w:rFonts w:ascii="Arial Narrow" w:hAnsi="Arial Narrow"/>
          <w:i/>
          <w:color w:val="006600"/>
          <w:sz w:val="22"/>
          <w:szCs w:val="22"/>
        </w:rPr>
        <w:t xml:space="preserve">anking </w:t>
      </w:r>
      <w:r w:rsidRPr="00C52920">
        <w:rPr>
          <w:rFonts w:ascii="Arial Narrow" w:hAnsi="Arial Narrow"/>
          <w:i/>
          <w:color w:val="006600"/>
          <w:sz w:val="22"/>
          <w:szCs w:val="22"/>
        </w:rPr>
        <w:t>I</w:t>
      </w:r>
      <w:r w:rsidR="00284FA0" w:rsidRPr="00C52920">
        <w:rPr>
          <w:rFonts w:ascii="Arial Narrow" w:hAnsi="Arial Narrow"/>
          <w:i/>
          <w:color w:val="006600"/>
          <w:sz w:val="22"/>
          <w:szCs w:val="22"/>
        </w:rPr>
        <w:t>nstrument (MBI)</w:t>
      </w:r>
      <w:r w:rsidRPr="00C52920">
        <w:rPr>
          <w:rFonts w:ascii="Arial Narrow" w:hAnsi="Arial Narrow"/>
          <w:i/>
          <w:color w:val="006600"/>
          <w:sz w:val="22"/>
          <w:szCs w:val="22"/>
        </w:rPr>
        <w:t xml:space="preserve"> for </w:t>
      </w:r>
      <w:r w:rsidR="00284FA0" w:rsidRPr="00C52920">
        <w:rPr>
          <w:rFonts w:ascii="Arial Narrow" w:hAnsi="Arial Narrow"/>
          <w:i/>
          <w:color w:val="006600"/>
          <w:sz w:val="22"/>
          <w:szCs w:val="22"/>
        </w:rPr>
        <w:t>your m</w:t>
      </w:r>
      <w:r w:rsidRPr="00C52920">
        <w:rPr>
          <w:rFonts w:ascii="Arial Narrow" w:hAnsi="Arial Narrow"/>
          <w:i/>
          <w:color w:val="006600"/>
          <w:sz w:val="22"/>
          <w:szCs w:val="22"/>
        </w:rPr>
        <w:t xml:space="preserve">itigation </w:t>
      </w:r>
      <w:r w:rsidR="00284FA0" w:rsidRPr="00C52920">
        <w:rPr>
          <w:rFonts w:ascii="Arial Narrow" w:hAnsi="Arial Narrow"/>
          <w:i/>
          <w:color w:val="006600"/>
          <w:sz w:val="22"/>
          <w:szCs w:val="22"/>
        </w:rPr>
        <w:t>b</w:t>
      </w:r>
      <w:r w:rsidRPr="00C52920">
        <w:rPr>
          <w:rFonts w:ascii="Arial Narrow" w:hAnsi="Arial Narrow"/>
          <w:i/>
          <w:color w:val="006600"/>
          <w:sz w:val="22"/>
          <w:szCs w:val="22"/>
        </w:rPr>
        <w:t>ank.  It is intended to provide the preferred document format and structure that already contains common</w:t>
      </w:r>
      <w:r w:rsidR="00FD2EA5" w:rsidRPr="00C52920">
        <w:rPr>
          <w:rFonts w:ascii="Arial Narrow" w:hAnsi="Arial Narrow"/>
          <w:i/>
          <w:color w:val="006600"/>
          <w:sz w:val="22"/>
          <w:szCs w:val="22"/>
        </w:rPr>
        <w:t xml:space="preserve"> </w:t>
      </w:r>
      <w:r w:rsidRPr="00C52920">
        <w:rPr>
          <w:rFonts w:ascii="Arial Narrow" w:hAnsi="Arial Narrow"/>
          <w:i/>
          <w:color w:val="006600"/>
          <w:sz w:val="22"/>
          <w:szCs w:val="22"/>
        </w:rPr>
        <w:t xml:space="preserve">language required for mitigation banks pursuant to 33 CFR 332.8.  </w:t>
      </w:r>
      <w:r w:rsidR="003819F4" w:rsidRPr="00C52920">
        <w:rPr>
          <w:rFonts w:ascii="Arial Narrow" w:hAnsi="Arial Narrow"/>
          <w:i/>
          <w:color w:val="006600"/>
          <w:sz w:val="22"/>
          <w:szCs w:val="22"/>
        </w:rPr>
        <w:t>Submittals in accordance with this template will result in</w:t>
      </w:r>
      <w:r w:rsidR="007B6ACA" w:rsidRPr="00C52920">
        <w:rPr>
          <w:rFonts w:ascii="Arial Narrow" w:hAnsi="Arial Narrow"/>
          <w:i/>
          <w:color w:val="006600"/>
          <w:sz w:val="22"/>
          <w:szCs w:val="22"/>
        </w:rPr>
        <w:t xml:space="preserve"> more</w:t>
      </w:r>
      <w:r w:rsidR="003819F4" w:rsidRPr="00C52920">
        <w:rPr>
          <w:rFonts w:ascii="Arial Narrow" w:hAnsi="Arial Narrow"/>
          <w:i/>
          <w:color w:val="006600"/>
          <w:sz w:val="22"/>
          <w:szCs w:val="22"/>
        </w:rPr>
        <w:t xml:space="preserve"> timely</w:t>
      </w:r>
      <w:r w:rsidR="007B6ACA" w:rsidRPr="00C52920">
        <w:rPr>
          <w:rFonts w:ascii="Arial Narrow" w:hAnsi="Arial Narrow"/>
          <w:i/>
          <w:color w:val="006600"/>
          <w:sz w:val="22"/>
          <w:szCs w:val="22"/>
        </w:rPr>
        <w:t xml:space="preserve"> review</w:t>
      </w:r>
      <w:r w:rsidR="00357BDE" w:rsidRPr="00C52920">
        <w:rPr>
          <w:rFonts w:ascii="Arial Narrow" w:hAnsi="Arial Narrow"/>
          <w:i/>
          <w:color w:val="006600"/>
          <w:sz w:val="22"/>
          <w:szCs w:val="22"/>
        </w:rPr>
        <w:t>,</w:t>
      </w:r>
      <w:r w:rsidR="007B6ACA" w:rsidRPr="00C52920">
        <w:rPr>
          <w:rFonts w:ascii="Arial Narrow" w:hAnsi="Arial Narrow"/>
          <w:i/>
          <w:color w:val="006600"/>
          <w:sz w:val="22"/>
          <w:szCs w:val="22"/>
        </w:rPr>
        <w:t xml:space="preserve"> and </w:t>
      </w:r>
      <w:r w:rsidR="00357BDE" w:rsidRPr="00C52920">
        <w:rPr>
          <w:rFonts w:ascii="Arial Narrow" w:hAnsi="Arial Narrow"/>
          <w:i/>
          <w:color w:val="006600"/>
          <w:sz w:val="22"/>
          <w:szCs w:val="22"/>
        </w:rPr>
        <w:t xml:space="preserve">potential </w:t>
      </w:r>
      <w:r w:rsidR="007B6ACA" w:rsidRPr="00C52920">
        <w:rPr>
          <w:rFonts w:ascii="Arial Narrow" w:hAnsi="Arial Narrow"/>
          <w:i/>
          <w:color w:val="006600"/>
          <w:sz w:val="22"/>
          <w:szCs w:val="22"/>
        </w:rPr>
        <w:t>approval of</w:t>
      </w:r>
      <w:r w:rsidR="00357BDE" w:rsidRPr="00C52920">
        <w:rPr>
          <w:rFonts w:ascii="Arial Narrow" w:hAnsi="Arial Narrow"/>
          <w:i/>
          <w:color w:val="006600"/>
          <w:sz w:val="22"/>
          <w:szCs w:val="22"/>
        </w:rPr>
        <w:t>,</w:t>
      </w:r>
      <w:r w:rsidR="007B6ACA" w:rsidRPr="00C52920">
        <w:rPr>
          <w:rFonts w:ascii="Arial Narrow" w:hAnsi="Arial Narrow"/>
          <w:i/>
          <w:color w:val="006600"/>
          <w:sz w:val="22"/>
          <w:szCs w:val="22"/>
        </w:rPr>
        <w:t xml:space="preserve"> a Sponsor’s proposal.</w:t>
      </w:r>
      <w:r w:rsidR="003819F4" w:rsidRPr="00C52920">
        <w:rPr>
          <w:rFonts w:ascii="Arial Narrow" w:hAnsi="Arial Narrow"/>
          <w:i/>
          <w:color w:val="006600"/>
          <w:sz w:val="22"/>
          <w:szCs w:val="22"/>
        </w:rPr>
        <w:t xml:space="preserve">  </w:t>
      </w:r>
      <w:r w:rsidRPr="00C52920">
        <w:rPr>
          <w:rFonts w:ascii="Arial Narrow" w:hAnsi="Arial Narrow"/>
          <w:i/>
          <w:color w:val="006600"/>
          <w:sz w:val="22"/>
          <w:szCs w:val="22"/>
        </w:rPr>
        <w:t>The document still requires the insertion of project-specifi</w:t>
      </w:r>
      <w:bookmarkStart w:id="0" w:name="_GoBack"/>
      <w:bookmarkEnd w:id="0"/>
      <w:r w:rsidRPr="00C52920">
        <w:rPr>
          <w:rFonts w:ascii="Arial Narrow" w:hAnsi="Arial Narrow"/>
          <w:i/>
          <w:color w:val="006600"/>
          <w:sz w:val="22"/>
          <w:szCs w:val="22"/>
        </w:rPr>
        <w:t>c information and evaluation by the IRT.</w:t>
      </w:r>
      <w:r w:rsidR="00FD2EA5" w:rsidRPr="00C52920">
        <w:rPr>
          <w:rFonts w:ascii="Arial Narrow" w:hAnsi="Arial Narrow"/>
          <w:i/>
          <w:color w:val="006600"/>
          <w:sz w:val="22"/>
          <w:szCs w:val="22"/>
        </w:rPr>
        <w:t xml:space="preserve"> </w:t>
      </w:r>
      <w:r w:rsidR="009B32BF" w:rsidRPr="00C52920">
        <w:rPr>
          <w:rFonts w:ascii="Arial Narrow" w:hAnsi="Arial Narrow"/>
          <w:i/>
          <w:color w:val="006600"/>
          <w:sz w:val="22"/>
          <w:szCs w:val="22"/>
        </w:rPr>
        <w:t xml:space="preserve">This document </w:t>
      </w:r>
      <w:r w:rsidR="00CC04DA" w:rsidRPr="00C52920">
        <w:rPr>
          <w:rFonts w:ascii="Arial Narrow" w:hAnsi="Arial Narrow"/>
          <w:i/>
          <w:color w:val="006600"/>
          <w:sz w:val="22"/>
          <w:szCs w:val="22"/>
        </w:rPr>
        <w:t>may be periodically revised</w:t>
      </w:r>
      <w:r w:rsidR="009B32BF" w:rsidRPr="00C52920">
        <w:rPr>
          <w:rFonts w:ascii="Arial Narrow" w:hAnsi="Arial Narrow"/>
          <w:i/>
          <w:color w:val="006600"/>
          <w:sz w:val="22"/>
          <w:szCs w:val="22"/>
        </w:rPr>
        <w:t xml:space="preserve"> by the </w:t>
      </w:r>
      <w:r w:rsidR="00867006">
        <w:rPr>
          <w:rFonts w:ascii="Arial Narrow" w:hAnsi="Arial Narrow"/>
          <w:i/>
          <w:color w:val="006600"/>
          <w:sz w:val="22"/>
          <w:szCs w:val="22"/>
        </w:rPr>
        <w:t>USACE</w:t>
      </w:r>
      <w:r w:rsidR="00867006" w:rsidRPr="00C52920">
        <w:rPr>
          <w:rFonts w:ascii="Arial Narrow" w:hAnsi="Arial Narrow"/>
          <w:i/>
          <w:color w:val="006600"/>
          <w:sz w:val="22"/>
          <w:szCs w:val="22"/>
        </w:rPr>
        <w:t xml:space="preserve"> </w:t>
      </w:r>
      <w:r w:rsidR="00CC04DA" w:rsidRPr="00C52920">
        <w:rPr>
          <w:rFonts w:ascii="Arial Narrow" w:hAnsi="Arial Narrow"/>
          <w:i/>
          <w:color w:val="006600"/>
          <w:sz w:val="22"/>
          <w:szCs w:val="22"/>
        </w:rPr>
        <w:t xml:space="preserve">based on new information, scientific research or advances in </w:t>
      </w:r>
      <w:r w:rsidR="00CC04DA" w:rsidRPr="00C52920">
        <w:rPr>
          <w:rFonts w:ascii="Arial Narrow" w:hAnsi="Arial Narrow"/>
          <w:color w:val="006600"/>
          <w:sz w:val="22"/>
          <w:szCs w:val="22"/>
        </w:rPr>
        <w:t xml:space="preserve">the application </w:t>
      </w:r>
      <w:r w:rsidR="009B32BF" w:rsidRPr="00C52920">
        <w:rPr>
          <w:rFonts w:ascii="Arial Narrow" w:hAnsi="Arial Narrow"/>
          <w:color w:val="006600"/>
          <w:sz w:val="22"/>
          <w:szCs w:val="22"/>
        </w:rPr>
        <w:t>of compensatory mitigation</w:t>
      </w:r>
      <w:r w:rsidR="009068B7">
        <w:rPr>
          <w:rFonts w:ascii="Arial Narrow" w:hAnsi="Arial Narrow"/>
          <w:color w:val="006600"/>
          <w:sz w:val="22"/>
          <w:szCs w:val="22"/>
        </w:rPr>
        <w:t>, and/or changes in the Regulatory Program</w:t>
      </w:r>
      <w:r w:rsidR="009B32BF" w:rsidRPr="00C52920">
        <w:rPr>
          <w:rFonts w:ascii="Arial Narrow" w:hAnsi="Arial Narrow"/>
          <w:color w:val="006600"/>
          <w:sz w:val="22"/>
          <w:szCs w:val="22"/>
        </w:rPr>
        <w:t xml:space="preserve">. </w:t>
      </w:r>
    </w:p>
    <w:p w14:paraId="3A95AB49" w14:textId="13B87DD9" w:rsidR="00B21C15" w:rsidRPr="00C52920" w:rsidRDefault="004A72E4" w:rsidP="00B21C15">
      <w:pPr>
        <w:pStyle w:val="NormalWeb"/>
        <w:numPr>
          <w:ilvl w:val="0"/>
          <w:numId w:val="18"/>
        </w:numPr>
        <w:spacing w:before="240" w:beforeAutospacing="0" w:after="240" w:afterAutospacing="0"/>
        <w:ind w:left="86"/>
        <w:rPr>
          <w:rFonts w:ascii="Arial Narrow" w:hAnsi="Arial Narrow"/>
          <w:bCs/>
          <w:i/>
          <w:color w:val="006600"/>
          <w:sz w:val="22"/>
          <w:szCs w:val="22"/>
          <w:u w:val="single"/>
        </w:rPr>
      </w:pPr>
      <w:r w:rsidRPr="003E0CAF">
        <w:rPr>
          <w:rFonts w:ascii="Arial Narrow" w:hAnsi="Arial Narrow"/>
          <w:i/>
          <w:color w:val="0070C0"/>
          <w:sz w:val="22"/>
          <w:szCs w:val="22"/>
          <w:u w:val="single"/>
        </w:rPr>
        <w:t>(</w:t>
      </w:r>
      <w:r w:rsidR="00B21C15" w:rsidRPr="003E0CAF">
        <w:rPr>
          <w:rFonts w:ascii="Arial Narrow" w:hAnsi="Arial Narrow"/>
          <w:i/>
          <w:color w:val="0070C0"/>
          <w:sz w:val="22"/>
          <w:szCs w:val="22"/>
          <w:u w:val="single"/>
        </w:rPr>
        <w:t>Underlined</w:t>
      </w:r>
      <w:r w:rsidRPr="003E0CAF">
        <w:rPr>
          <w:rFonts w:ascii="Arial Narrow" w:hAnsi="Arial Narrow"/>
          <w:i/>
          <w:color w:val="0070C0"/>
          <w:sz w:val="22"/>
          <w:szCs w:val="22"/>
          <w:u w:val="single"/>
        </w:rPr>
        <w:t>)</w:t>
      </w:r>
      <w:r w:rsidR="00B21C15" w:rsidRPr="003E0CAF">
        <w:rPr>
          <w:rFonts w:ascii="Arial Narrow" w:hAnsi="Arial Narrow"/>
          <w:i/>
          <w:color w:val="0070C0"/>
          <w:sz w:val="22"/>
          <w:szCs w:val="22"/>
        </w:rPr>
        <w:t xml:space="preserve"> </w:t>
      </w:r>
      <w:r w:rsidR="00B21C15" w:rsidRPr="00C52920">
        <w:rPr>
          <w:rFonts w:ascii="Arial Narrow" w:hAnsi="Arial Narrow"/>
          <w:i/>
          <w:color w:val="006600"/>
          <w:sz w:val="22"/>
          <w:szCs w:val="22"/>
        </w:rPr>
        <w:t xml:space="preserve">text within parentheses in this template specifies information that will be replaced by bank-specific information in the draft MBI.  For example, </w:t>
      </w:r>
      <w:r w:rsidR="00B21C15" w:rsidRPr="00C52920">
        <w:rPr>
          <w:rFonts w:ascii="Arial Narrow" w:hAnsi="Arial Narrow"/>
          <w:i/>
          <w:color w:val="0033CC"/>
          <w:sz w:val="22"/>
          <w:szCs w:val="22"/>
        </w:rPr>
        <w:t>(</w:t>
      </w:r>
      <w:r w:rsidR="00B21C15" w:rsidRPr="00C52920">
        <w:rPr>
          <w:rFonts w:ascii="Arial Narrow" w:hAnsi="Arial Narrow"/>
          <w:i/>
          <w:color w:val="0033CC"/>
          <w:sz w:val="22"/>
          <w:szCs w:val="22"/>
          <w:u w:val="single"/>
        </w:rPr>
        <w:t>Permit Number</w:t>
      </w:r>
      <w:r w:rsidR="00B21C15" w:rsidRPr="00C52920">
        <w:rPr>
          <w:rFonts w:ascii="Arial Narrow" w:hAnsi="Arial Narrow"/>
          <w:i/>
          <w:color w:val="0033CC"/>
          <w:sz w:val="22"/>
          <w:szCs w:val="22"/>
        </w:rPr>
        <w:t>)</w:t>
      </w:r>
      <w:r w:rsidR="00B21C15" w:rsidRPr="00C52920">
        <w:rPr>
          <w:rFonts w:ascii="Arial Narrow" w:hAnsi="Arial Narrow"/>
          <w:i/>
          <w:color w:val="006600"/>
          <w:sz w:val="22"/>
          <w:szCs w:val="22"/>
        </w:rPr>
        <w:t xml:space="preserve"> in the template would be replaced with</w:t>
      </w:r>
      <w:r w:rsidR="00B21C15" w:rsidRPr="003E0CAF">
        <w:rPr>
          <w:rFonts w:ascii="Arial Narrow" w:hAnsi="Arial Narrow"/>
          <w:i/>
          <w:color w:val="008000"/>
          <w:sz w:val="22"/>
          <w:szCs w:val="22"/>
        </w:rPr>
        <w:t xml:space="preserve"> </w:t>
      </w:r>
      <w:r w:rsidR="00DD15DC">
        <w:rPr>
          <w:rFonts w:ascii="Arial Narrow" w:hAnsi="Arial Narrow"/>
          <w:i/>
          <w:color w:val="008000"/>
          <w:sz w:val="22"/>
          <w:szCs w:val="22"/>
        </w:rPr>
        <w:t>“</w:t>
      </w:r>
      <w:r w:rsidR="00DF52DD" w:rsidRPr="003E0CAF">
        <w:rPr>
          <w:rFonts w:ascii="Arial Narrow" w:hAnsi="Arial Narrow"/>
          <w:color w:val="008000"/>
          <w:sz w:val="22"/>
          <w:szCs w:val="22"/>
        </w:rPr>
        <w:t>SWG-201</w:t>
      </w:r>
      <w:r w:rsidR="00DD15DC" w:rsidRPr="003E0CAF">
        <w:rPr>
          <w:rFonts w:ascii="Arial Narrow" w:hAnsi="Arial Narrow"/>
          <w:color w:val="008000"/>
          <w:sz w:val="22"/>
          <w:szCs w:val="22"/>
        </w:rPr>
        <w:t>9</w:t>
      </w:r>
      <w:r w:rsidR="00DF52DD" w:rsidRPr="003E0CAF">
        <w:rPr>
          <w:rFonts w:ascii="Arial Narrow" w:hAnsi="Arial Narrow"/>
          <w:color w:val="008000"/>
          <w:sz w:val="22"/>
          <w:szCs w:val="22"/>
        </w:rPr>
        <w:t>-</w:t>
      </w:r>
      <w:r w:rsidR="00DD15DC">
        <w:rPr>
          <w:rFonts w:ascii="Arial Narrow" w:hAnsi="Arial Narrow"/>
          <w:color w:val="008000"/>
          <w:sz w:val="22"/>
          <w:szCs w:val="22"/>
        </w:rPr>
        <w:t>00</w:t>
      </w:r>
      <w:r w:rsidR="00DD15DC" w:rsidRPr="003E0CAF">
        <w:rPr>
          <w:rFonts w:ascii="Arial Narrow" w:hAnsi="Arial Narrow"/>
          <w:color w:val="008000"/>
          <w:sz w:val="22"/>
          <w:szCs w:val="22"/>
        </w:rPr>
        <w:t>999</w:t>
      </w:r>
      <w:r w:rsidR="00DD15DC">
        <w:rPr>
          <w:rFonts w:ascii="Arial Narrow" w:hAnsi="Arial Narrow"/>
          <w:color w:val="008000"/>
          <w:sz w:val="22"/>
          <w:szCs w:val="22"/>
        </w:rPr>
        <w:t>”</w:t>
      </w:r>
      <w:r w:rsidR="00B21C15" w:rsidRPr="003E0CAF">
        <w:rPr>
          <w:rFonts w:ascii="Arial Narrow" w:hAnsi="Arial Narrow"/>
          <w:i/>
          <w:color w:val="008000"/>
          <w:sz w:val="22"/>
          <w:szCs w:val="22"/>
        </w:rPr>
        <w:t xml:space="preserve"> </w:t>
      </w:r>
      <w:r w:rsidR="00B21C15" w:rsidRPr="00C52920">
        <w:rPr>
          <w:rFonts w:ascii="Arial Narrow" w:hAnsi="Arial Narrow"/>
          <w:i/>
          <w:color w:val="006600"/>
          <w:sz w:val="22"/>
          <w:szCs w:val="22"/>
        </w:rPr>
        <w:t>in the draft MBI</w:t>
      </w:r>
      <w:r w:rsidR="00AF7629" w:rsidRPr="00C52920">
        <w:rPr>
          <w:rFonts w:ascii="Arial Narrow" w:hAnsi="Arial Narrow"/>
          <w:i/>
          <w:color w:val="006600"/>
          <w:sz w:val="22"/>
          <w:szCs w:val="22"/>
        </w:rPr>
        <w:t xml:space="preserve"> document submitted</w:t>
      </w:r>
      <w:r w:rsidR="00B21C15" w:rsidRPr="00C52920">
        <w:rPr>
          <w:rFonts w:ascii="Arial Narrow" w:hAnsi="Arial Narrow"/>
          <w:i/>
          <w:color w:val="006600"/>
          <w:sz w:val="22"/>
          <w:szCs w:val="22"/>
        </w:rPr>
        <w:t>.</w:t>
      </w:r>
      <w:r w:rsidR="00B21C15" w:rsidRPr="00C52920">
        <w:rPr>
          <w:rFonts w:ascii="Arial Narrow" w:hAnsi="Arial Narrow"/>
          <w:bCs/>
          <w:i/>
          <w:color w:val="006600"/>
          <w:sz w:val="22"/>
          <w:szCs w:val="22"/>
          <w:u w:val="single"/>
        </w:rPr>
        <w:t xml:space="preserve"> </w:t>
      </w:r>
    </w:p>
    <w:p w14:paraId="1AD8D907" w14:textId="6E6877B3" w:rsidR="00B21C15" w:rsidRPr="00C52920" w:rsidRDefault="00B21C15" w:rsidP="00B21C15">
      <w:pPr>
        <w:pStyle w:val="NormalWeb"/>
        <w:numPr>
          <w:ilvl w:val="0"/>
          <w:numId w:val="18"/>
        </w:numPr>
        <w:spacing w:before="240" w:beforeAutospacing="0" w:after="240" w:afterAutospacing="0"/>
        <w:ind w:left="86"/>
        <w:rPr>
          <w:rFonts w:ascii="Arial Narrow" w:hAnsi="Arial Narrow"/>
          <w:b/>
          <w:i/>
          <w:color w:val="000000" w:themeColor="text1"/>
          <w:sz w:val="22"/>
          <w:szCs w:val="22"/>
        </w:rPr>
      </w:pPr>
      <w:r w:rsidRPr="00C52920">
        <w:rPr>
          <w:rFonts w:ascii="Arial Narrow" w:hAnsi="Arial Narrow"/>
          <w:b/>
          <w:bCs/>
          <w:i/>
          <w:color w:val="000000" w:themeColor="text1"/>
          <w:sz w:val="22"/>
          <w:szCs w:val="22"/>
        </w:rPr>
        <w:t xml:space="preserve">Bold text in this template is standard </w:t>
      </w:r>
      <w:r w:rsidR="00AF7629" w:rsidRPr="00C52920">
        <w:rPr>
          <w:rFonts w:ascii="Arial Narrow" w:hAnsi="Arial Narrow"/>
          <w:b/>
          <w:bCs/>
          <w:i/>
          <w:color w:val="000000" w:themeColor="text1"/>
          <w:sz w:val="22"/>
          <w:szCs w:val="22"/>
        </w:rPr>
        <w:t xml:space="preserve">required </w:t>
      </w:r>
      <w:r w:rsidRPr="00C52920">
        <w:rPr>
          <w:rFonts w:ascii="Arial Narrow" w:hAnsi="Arial Narrow"/>
          <w:b/>
          <w:bCs/>
          <w:i/>
          <w:color w:val="000000" w:themeColor="text1"/>
          <w:sz w:val="22"/>
          <w:szCs w:val="22"/>
        </w:rPr>
        <w:t xml:space="preserve">language to be included in </w:t>
      </w:r>
      <w:r w:rsidR="00AF7629" w:rsidRPr="00C52920">
        <w:rPr>
          <w:rFonts w:ascii="Arial Narrow" w:hAnsi="Arial Narrow"/>
          <w:b/>
          <w:bCs/>
          <w:i/>
          <w:color w:val="000000" w:themeColor="text1"/>
          <w:sz w:val="22"/>
          <w:szCs w:val="22"/>
        </w:rPr>
        <w:t xml:space="preserve">all </w:t>
      </w:r>
      <w:r w:rsidRPr="00C52920">
        <w:rPr>
          <w:rFonts w:ascii="Arial Narrow" w:hAnsi="Arial Narrow"/>
          <w:b/>
          <w:bCs/>
          <w:i/>
          <w:color w:val="000000" w:themeColor="text1"/>
          <w:sz w:val="22"/>
          <w:szCs w:val="22"/>
        </w:rPr>
        <w:t>MBI</w:t>
      </w:r>
      <w:r w:rsidR="00AF7629" w:rsidRPr="00C52920">
        <w:rPr>
          <w:rFonts w:ascii="Arial Narrow" w:hAnsi="Arial Narrow"/>
          <w:b/>
          <w:bCs/>
          <w:i/>
          <w:color w:val="000000" w:themeColor="text1"/>
          <w:sz w:val="22"/>
          <w:szCs w:val="22"/>
        </w:rPr>
        <w:t>s</w:t>
      </w:r>
      <w:r w:rsidR="00126180">
        <w:rPr>
          <w:rFonts w:ascii="Arial Narrow" w:hAnsi="Arial Narrow"/>
          <w:b/>
          <w:bCs/>
          <w:i/>
          <w:color w:val="000000" w:themeColor="text1"/>
          <w:sz w:val="22"/>
          <w:szCs w:val="22"/>
        </w:rPr>
        <w:t xml:space="preserve"> and should not be modified</w:t>
      </w:r>
      <w:r w:rsidRPr="00C52920">
        <w:rPr>
          <w:rFonts w:ascii="Arial Narrow" w:hAnsi="Arial Narrow"/>
          <w:b/>
          <w:bCs/>
          <w:i/>
          <w:color w:val="000000" w:themeColor="text1"/>
          <w:sz w:val="22"/>
          <w:szCs w:val="22"/>
        </w:rPr>
        <w:t>.</w:t>
      </w:r>
    </w:p>
    <w:p w14:paraId="0C0A9C4A" w14:textId="132433D0" w:rsidR="009D6213" w:rsidRPr="00C52920" w:rsidRDefault="00324A0B" w:rsidP="004A72E4">
      <w:pPr>
        <w:pStyle w:val="NormalWeb"/>
        <w:numPr>
          <w:ilvl w:val="0"/>
          <w:numId w:val="18"/>
        </w:numPr>
        <w:spacing w:before="240" w:beforeAutospacing="0" w:after="240" w:afterAutospacing="0"/>
        <w:ind w:left="90"/>
        <w:rPr>
          <w:rFonts w:ascii="Arial Narrow" w:hAnsi="Arial Narrow"/>
          <w:bCs/>
          <w:i/>
          <w:color w:val="006600"/>
          <w:sz w:val="22"/>
          <w:szCs w:val="22"/>
        </w:rPr>
      </w:pPr>
      <w:r w:rsidRPr="004A72E4">
        <w:rPr>
          <w:rFonts w:ascii="Arial Narrow" w:hAnsi="Arial Narrow"/>
          <w:bCs/>
          <w:i/>
          <w:color w:val="006600"/>
          <w:sz w:val="22"/>
          <w:szCs w:val="22"/>
        </w:rPr>
        <w:t>All text insertions</w:t>
      </w:r>
      <w:r w:rsidR="00AF7629" w:rsidRPr="004A72E4">
        <w:rPr>
          <w:rFonts w:ascii="Arial Narrow" w:hAnsi="Arial Narrow"/>
          <w:bCs/>
          <w:i/>
          <w:color w:val="006600"/>
          <w:sz w:val="22"/>
          <w:szCs w:val="22"/>
        </w:rPr>
        <w:t>, deletions,</w:t>
      </w:r>
      <w:r w:rsidRPr="004A72E4">
        <w:rPr>
          <w:rFonts w:ascii="Arial Narrow" w:hAnsi="Arial Narrow"/>
          <w:bCs/>
          <w:i/>
          <w:color w:val="006600"/>
          <w:sz w:val="22"/>
          <w:szCs w:val="22"/>
        </w:rPr>
        <w:t xml:space="preserve"> </w:t>
      </w:r>
      <w:r w:rsidR="00AF7629" w:rsidRPr="004A72E4">
        <w:rPr>
          <w:rFonts w:ascii="Arial Narrow" w:hAnsi="Arial Narrow"/>
          <w:bCs/>
          <w:i/>
          <w:color w:val="006600"/>
          <w:sz w:val="22"/>
          <w:szCs w:val="22"/>
        </w:rPr>
        <w:t xml:space="preserve">or other </w:t>
      </w:r>
      <w:r w:rsidRPr="004A72E4">
        <w:rPr>
          <w:rFonts w:ascii="Arial Narrow" w:hAnsi="Arial Narrow"/>
          <w:bCs/>
          <w:i/>
          <w:color w:val="006600"/>
          <w:sz w:val="22"/>
          <w:szCs w:val="22"/>
        </w:rPr>
        <w:t xml:space="preserve">revisions, including </w:t>
      </w:r>
      <w:r w:rsidR="00AF7629" w:rsidRPr="004A72E4">
        <w:rPr>
          <w:rFonts w:ascii="Arial Narrow" w:hAnsi="Arial Narrow"/>
          <w:bCs/>
          <w:i/>
          <w:color w:val="006600"/>
          <w:sz w:val="22"/>
          <w:szCs w:val="22"/>
        </w:rPr>
        <w:t xml:space="preserve">any </w:t>
      </w:r>
      <w:r w:rsidRPr="004A72E4">
        <w:rPr>
          <w:rFonts w:ascii="Arial Narrow" w:hAnsi="Arial Narrow"/>
          <w:bCs/>
          <w:i/>
          <w:color w:val="006600"/>
          <w:sz w:val="22"/>
          <w:szCs w:val="22"/>
        </w:rPr>
        <w:t>alterations of standard language from the template, made by the sponsor must be clearly indicated (e.g., Microsoft Word track changes) within the document and submitted to the USACE/IRT in both electronic (i.e., Microsoft Word) and hardcopy formats</w:t>
      </w:r>
      <w:r w:rsidRPr="00C52920">
        <w:rPr>
          <w:rFonts w:ascii="Arial Narrow" w:hAnsi="Arial Narrow"/>
          <w:bCs/>
          <w:i/>
          <w:color w:val="006600"/>
          <w:sz w:val="22"/>
          <w:szCs w:val="22"/>
        </w:rPr>
        <w:t>.</w:t>
      </w:r>
      <w:r w:rsidR="00C701FC">
        <w:rPr>
          <w:rFonts w:ascii="Arial Narrow" w:hAnsi="Arial Narrow"/>
          <w:bCs/>
          <w:i/>
          <w:noProof/>
          <w:color w:val="006600"/>
          <w:sz w:val="22"/>
          <w:szCs w:val="22"/>
        </w:rPr>
        <mc:AlternateContent>
          <mc:Choice Requires="wps">
            <w:drawing>
              <wp:anchor distT="0" distB="0" distL="114300" distR="114300" simplePos="0" relativeHeight="251660288" behindDoc="0" locked="0" layoutInCell="1" allowOverlap="1" wp14:anchorId="271D2135" wp14:editId="0229A825">
                <wp:simplePos x="0" y="0"/>
                <wp:positionH relativeFrom="column">
                  <wp:posOffset>-289560</wp:posOffset>
                </wp:positionH>
                <wp:positionV relativeFrom="paragraph">
                  <wp:posOffset>741045</wp:posOffset>
                </wp:positionV>
                <wp:extent cx="6271260" cy="662940"/>
                <wp:effectExtent l="5715" t="7620" r="9525"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66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A4CC5F" w14:textId="77777777" w:rsidR="00AE0F40" w:rsidRPr="00C64503" w:rsidRDefault="00AE0F40" w:rsidP="00B5392C">
                            <w:pPr>
                              <w:pStyle w:val="NormalWeb"/>
                              <w:numPr>
                                <w:ilvl w:val="0"/>
                                <w:numId w:val="18"/>
                              </w:numPr>
                              <w:spacing w:before="240" w:beforeAutospacing="0" w:after="240" w:afterAutospacing="0"/>
                              <w:rPr>
                                <w:rFonts w:ascii="Arial Narrow" w:hAnsi="Arial Narrow"/>
                                <w:bCs/>
                                <w:i/>
                                <w:color w:val="006600"/>
                              </w:rPr>
                            </w:pPr>
                            <w:r w:rsidRPr="00C64503">
                              <w:rPr>
                                <w:rFonts w:ascii="Arial Narrow" w:hAnsi="Arial Narrow"/>
                                <w:bCs/>
                                <w:i/>
                                <w:color w:val="006600"/>
                              </w:rPr>
                              <w:t xml:space="preserve">All information within text boxes are instructions/explanatory and should be removed from the submitted document.  </w:t>
                            </w:r>
                          </w:p>
                          <w:p w14:paraId="6C411CB2" w14:textId="77777777" w:rsidR="00AE0F40" w:rsidRDefault="00AE0F40" w:rsidP="00B5392C">
                            <w:pPr>
                              <w:ind w:left="360" w:hanging="3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D2135" id="Text Box 2" o:spid="_x0000_s1027" type="#_x0000_t202" style="position:absolute;left:0;text-align:left;margin-left:-22.8pt;margin-top:58.35pt;width:493.8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" filled="f">
                <v:textbox>
                  <w:txbxContent>
                    <w:p w14:paraId="2BA4CC5F" w14:textId="77777777" w:rsidR="00AE0F40" w:rsidRPr="00C64503" w:rsidRDefault="00AE0F40" w:rsidP="00B5392C">
                      <w:pPr>
                        <w:pStyle w:val="NormalWeb"/>
                        <w:numPr>
                          <w:ilvl w:val="0"/>
                          <w:numId w:val="18"/>
                        </w:numPr>
                        <w:spacing w:before="240" w:beforeAutospacing="0" w:after="240" w:afterAutospacing="0"/>
                        <w:rPr>
                          <w:rFonts w:ascii="Arial Narrow" w:hAnsi="Arial Narrow"/>
                          <w:bCs/>
                          <w:i/>
                          <w:color w:val="006600"/>
                        </w:rPr>
                      </w:pPr>
                      <w:r w:rsidRPr="00C64503">
                        <w:rPr>
                          <w:rFonts w:ascii="Arial Narrow" w:hAnsi="Arial Narrow"/>
                          <w:bCs/>
                          <w:i/>
                          <w:color w:val="006600"/>
                        </w:rPr>
                        <w:t xml:space="preserve">All information within text boxes are instructions/explanatory and should be removed from the submitted document.  </w:t>
                      </w:r>
                    </w:p>
                    <w:p w14:paraId="6C411CB2" w14:textId="77777777" w:rsidR="00AE0F40" w:rsidRDefault="00AE0F40" w:rsidP="00B5392C">
                      <w:pPr>
                        <w:ind w:left="360" w:hanging="360"/>
                      </w:pPr>
                    </w:p>
                  </w:txbxContent>
                </v:textbox>
              </v:shape>
            </w:pict>
          </mc:Fallback>
        </mc:AlternateContent>
      </w:r>
    </w:p>
    <w:p w14:paraId="0E1A85F2" w14:textId="77777777" w:rsidR="009D6213" w:rsidRPr="00C52920" w:rsidRDefault="009D6213">
      <w:pPr>
        <w:pStyle w:val="NormalWeb"/>
        <w:spacing w:before="240" w:beforeAutospacing="0" w:after="240" w:afterAutospacing="0"/>
        <w:ind w:left="-274"/>
        <w:rPr>
          <w:rFonts w:ascii="Arial Narrow" w:hAnsi="Arial Narrow"/>
          <w:bCs/>
          <w:i/>
          <w:color w:val="006600"/>
          <w:sz w:val="22"/>
          <w:szCs w:val="22"/>
        </w:rPr>
      </w:pPr>
    </w:p>
    <w:p w14:paraId="2A915E32" w14:textId="77777777" w:rsidR="009D6213" w:rsidRPr="00C52920" w:rsidRDefault="009D6213">
      <w:pPr>
        <w:pStyle w:val="NormalWeb"/>
        <w:spacing w:before="240" w:beforeAutospacing="0" w:after="240" w:afterAutospacing="0"/>
        <w:rPr>
          <w:rFonts w:ascii="Arial Narrow" w:hAnsi="Arial Narrow"/>
          <w:bCs/>
          <w:i/>
          <w:color w:val="006600"/>
          <w:sz w:val="22"/>
          <w:szCs w:val="22"/>
        </w:rPr>
      </w:pPr>
    </w:p>
    <w:p w14:paraId="25D7705E" w14:textId="77777777" w:rsidR="009D6213" w:rsidRPr="00C52920" w:rsidRDefault="009D6213">
      <w:pPr>
        <w:pStyle w:val="NormalWeb"/>
        <w:spacing w:before="240" w:beforeAutospacing="0" w:after="240" w:afterAutospacing="0"/>
        <w:ind w:left="86"/>
        <w:rPr>
          <w:rFonts w:ascii="Arial Narrow" w:hAnsi="Arial Narrow"/>
          <w:i/>
          <w:color w:val="006600"/>
          <w:sz w:val="22"/>
          <w:szCs w:val="22"/>
        </w:rPr>
      </w:pPr>
    </w:p>
    <w:p w14:paraId="54FE9592" w14:textId="77777777" w:rsidR="006E6364" w:rsidRPr="00C52920" w:rsidRDefault="006E6364" w:rsidP="006E6364">
      <w:pPr>
        <w:pStyle w:val="NormalWeb"/>
        <w:numPr>
          <w:ilvl w:val="0"/>
          <w:numId w:val="18"/>
        </w:numPr>
        <w:spacing w:before="240" w:beforeAutospacing="0" w:after="240" w:afterAutospacing="0"/>
        <w:ind w:left="86"/>
        <w:rPr>
          <w:rFonts w:ascii="Arial Narrow" w:hAnsi="Arial Narrow"/>
          <w:i/>
          <w:color w:val="006600"/>
          <w:sz w:val="22"/>
          <w:szCs w:val="22"/>
        </w:rPr>
      </w:pPr>
      <w:r w:rsidRPr="00C52920">
        <w:rPr>
          <w:rFonts w:ascii="Arial Narrow" w:hAnsi="Arial Narrow"/>
          <w:i/>
          <w:color w:val="006600"/>
          <w:sz w:val="22"/>
          <w:szCs w:val="22"/>
        </w:rPr>
        <w:t xml:space="preserve">Insert </w:t>
      </w:r>
      <w:r w:rsidR="009244AC" w:rsidRPr="00C52920">
        <w:rPr>
          <w:rFonts w:ascii="Arial Narrow" w:hAnsi="Arial Narrow"/>
          <w:i/>
          <w:color w:val="006600"/>
          <w:sz w:val="22"/>
          <w:szCs w:val="22"/>
        </w:rPr>
        <w:t xml:space="preserve">all </w:t>
      </w:r>
      <w:r w:rsidRPr="00C52920">
        <w:rPr>
          <w:rFonts w:ascii="Arial Narrow" w:hAnsi="Arial Narrow"/>
          <w:i/>
          <w:color w:val="006600"/>
          <w:sz w:val="22"/>
          <w:szCs w:val="22"/>
        </w:rPr>
        <w:t>project specific information as required to disclose and support a concise and thorough discussion of the bank proposal.</w:t>
      </w:r>
    </w:p>
    <w:p w14:paraId="45BCF08F" w14:textId="61505514" w:rsidR="00036A59" w:rsidRPr="00C52920" w:rsidRDefault="006E6364" w:rsidP="006E6364">
      <w:pPr>
        <w:pStyle w:val="NormalWeb"/>
        <w:numPr>
          <w:ilvl w:val="0"/>
          <w:numId w:val="18"/>
        </w:numPr>
        <w:spacing w:before="240" w:beforeAutospacing="0" w:after="240" w:afterAutospacing="0"/>
        <w:ind w:left="86"/>
        <w:rPr>
          <w:rFonts w:ascii="Arial Narrow" w:hAnsi="Arial Narrow" w:cs="Arial"/>
          <w:i/>
          <w:color w:val="006600"/>
          <w:sz w:val="22"/>
          <w:szCs w:val="22"/>
        </w:rPr>
      </w:pPr>
      <w:r w:rsidRPr="00C52920">
        <w:rPr>
          <w:rFonts w:ascii="Arial Narrow" w:hAnsi="Arial Narrow"/>
          <w:bCs/>
          <w:i/>
          <w:color w:val="006600"/>
          <w:sz w:val="22"/>
          <w:szCs w:val="22"/>
        </w:rPr>
        <w:t xml:space="preserve">Insert all required attachments </w:t>
      </w:r>
      <w:r w:rsidR="00036A59" w:rsidRPr="00C52920">
        <w:rPr>
          <w:rFonts w:ascii="Arial Narrow" w:hAnsi="Arial Narrow"/>
          <w:bCs/>
          <w:i/>
          <w:color w:val="006600"/>
          <w:sz w:val="22"/>
          <w:szCs w:val="22"/>
        </w:rPr>
        <w:t xml:space="preserve">and place a cover sheet or tab with each attachment behind the last page of the template.  </w:t>
      </w:r>
      <w:r w:rsidR="00036A59" w:rsidRPr="00C52920">
        <w:rPr>
          <w:rFonts w:ascii="Arial Narrow" w:hAnsi="Arial Narrow"/>
          <w:i/>
          <w:color w:val="006600"/>
          <w:sz w:val="22"/>
          <w:szCs w:val="22"/>
        </w:rPr>
        <w:t xml:space="preserve">Include any figures required for the MBI (e.g., Project Location, Proposed Service Area, Existing Conditions, Proposed Conditions </w:t>
      </w:r>
      <w:r w:rsidR="009068B7" w:rsidRPr="00C52920">
        <w:rPr>
          <w:rFonts w:ascii="Arial Narrow" w:hAnsi="Arial Narrow"/>
          <w:i/>
          <w:color w:val="006600"/>
          <w:sz w:val="22"/>
          <w:szCs w:val="22"/>
        </w:rPr>
        <w:t>and Mitigation</w:t>
      </w:r>
      <w:r w:rsidR="00036A59" w:rsidRPr="00C52920">
        <w:rPr>
          <w:rFonts w:ascii="Arial Narrow" w:hAnsi="Arial Narrow"/>
          <w:i/>
          <w:color w:val="006600"/>
          <w:sz w:val="22"/>
          <w:szCs w:val="22"/>
        </w:rPr>
        <w:t xml:space="preserve"> Design/Work Plan) in Attachment A.  The mitigation plan </w:t>
      </w:r>
      <w:r w:rsidRPr="00C52920">
        <w:rPr>
          <w:rFonts w:ascii="Arial Narrow" w:hAnsi="Arial Narrow"/>
          <w:i/>
          <w:color w:val="006600"/>
          <w:sz w:val="22"/>
          <w:szCs w:val="22"/>
        </w:rPr>
        <w:t xml:space="preserve">(or site development plan) </w:t>
      </w:r>
      <w:r w:rsidR="00036A59" w:rsidRPr="00C52920">
        <w:rPr>
          <w:rFonts w:ascii="Arial Narrow" w:hAnsi="Arial Narrow"/>
          <w:i/>
          <w:color w:val="006600"/>
          <w:sz w:val="22"/>
          <w:szCs w:val="22"/>
        </w:rPr>
        <w:t xml:space="preserve">may be included as Attachment B, or supplemental information for the mitigation plan (if included in Part III) may be included as Attachments C to H.  Also include a </w:t>
      </w:r>
      <w:r w:rsidRPr="00C52920">
        <w:rPr>
          <w:rFonts w:ascii="Arial Narrow" w:hAnsi="Arial Narrow"/>
          <w:i/>
          <w:color w:val="006600"/>
          <w:sz w:val="22"/>
          <w:szCs w:val="22"/>
        </w:rPr>
        <w:t>draft Conservation Easement</w:t>
      </w:r>
      <w:r w:rsidR="00036A59" w:rsidRPr="00C52920">
        <w:rPr>
          <w:rFonts w:ascii="Arial Narrow" w:hAnsi="Arial Narrow"/>
          <w:i/>
          <w:color w:val="006600"/>
          <w:sz w:val="22"/>
          <w:szCs w:val="22"/>
        </w:rPr>
        <w:t xml:space="preserve"> in Attachment I</w:t>
      </w:r>
      <w:r w:rsidR="009068B7">
        <w:rPr>
          <w:rFonts w:ascii="Arial Narrow" w:hAnsi="Arial Narrow"/>
          <w:i/>
          <w:color w:val="006600"/>
          <w:sz w:val="22"/>
          <w:szCs w:val="22"/>
        </w:rPr>
        <w:t xml:space="preserve"> (ref. SWG CE Template)</w:t>
      </w:r>
      <w:r w:rsidR="00036A59" w:rsidRPr="00C52920">
        <w:rPr>
          <w:rFonts w:ascii="Arial Narrow" w:hAnsi="Arial Narrow"/>
          <w:i/>
          <w:color w:val="006600"/>
          <w:sz w:val="22"/>
          <w:szCs w:val="22"/>
        </w:rPr>
        <w:t xml:space="preserve">. Include any and all financial assurance documents relative to the mitigation bank in Attachment J.  For Attachment K, if applicable, describe the methods that will be implemented to ensure sufficient water rights to support the long-term sustainability of the mitigation bank.  Information about water rights permitting within the State of Texas may be found on the Texas Commission on Environmental Quality’s website.  Place additional information (e.g., engineering studies, supporting materials, etc.) in </w:t>
      </w:r>
      <w:r w:rsidR="00CC7D44">
        <w:rPr>
          <w:rFonts w:ascii="Arial Narrow" w:hAnsi="Arial Narrow"/>
          <w:i/>
          <w:color w:val="006600"/>
          <w:sz w:val="22"/>
          <w:szCs w:val="22"/>
        </w:rPr>
        <w:t xml:space="preserve">subsequent </w:t>
      </w:r>
      <w:r w:rsidR="00036A59" w:rsidRPr="00C52920">
        <w:rPr>
          <w:rFonts w:ascii="Arial Narrow" w:hAnsi="Arial Narrow"/>
          <w:i/>
          <w:color w:val="006600"/>
          <w:sz w:val="22"/>
          <w:szCs w:val="22"/>
        </w:rPr>
        <w:t>Attachment</w:t>
      </w:r>
      <w:r w:rsidR="00CC7D44">
        <w:rPr>
          <w:rFonts w:ascii="Arial Narrow" w:hAnsi="Arial Narrow"/>
          <w:i/>
          <w:color w:val="006600"/>
          <w:sz w:val="22"/>
          <w:szCs w:val="22"/>
        </w:rPr>
        <w:t>s</w:t>
      </w:r>
      <w:r w:rsidR="00036A59" w:rsidRPr="00C52920">
        <w:rPr>
          <w:rFonts w:ascii="Arial Narrow" w:hAnsi="Arial Narrow"/>
          <w:i/>
          <w:color w:val="006600"/>
          <w:sz w:val="22"/>
          <w:szCs w:val="22"/>
        </w:rPr>
        <w:t xml:space="preserve"> and include </w:t>
      </w:r>
      <w:r w:rsidR="009068B7">
        <w:rPr>
          <w:rFonts w:ascii="Arial Narrow" w:hAnsi="Arial Narrow"/>
          <w:i/>
          <w:color w:val="006600"/>
          <w:sz w:val="22"/>
          <w:szCs w:val="22"/>
        </w:rPr>
        <w:t>the respective</w:t>
      </w:r>
      <w:r w:rsidR="00036A59" w:rsidRPr="00C52920">
        <w:rPr>
          <w:rFonts w:ascii="Arial Narrow" w:hAnsi="Arial Narrow"/>
          <w:i/>
          <w:color w:val="006600"/>
          <w:sz w:val="22"/>
          <w:szCs w:val="22"/>
        </w:rPr>
        <w:t xml:space="preserve"> title for this information.</w:t>
      </w:r>
      <w:r w:rsidR="00036A59" w:rsidRPr="00C52920">
        <w:rPr>
          <w:rFonts w:ascii="Arial Narrow" w:hAnsi="Arial Narrow" w:cs="Tahoma"/>
          <w:i/>
          <w:color w:val="006600"/>
          <w:sz w:val="22"/>
          <w:szCs w:val="22"/>
        </w:rPr>
        <w:t xml:space="preserve">  </w:t>
      </w:r>
    </w:p>
    <w:p w14:paraId="7C6574B6" w14:textId="77777777" w:rsidR="00EE72C0" w:rsidRPr="00C52920" w:rsidRDefault="00EE72C0" w:rsidP="006E6364">
      <w:pPr>
        <w:rPr>
          <w:rFonts w:ascii="Arial" w:hAnsi="Arial" w:cs="Arial"/>
          <w:b/>
          <w:i/>
          <w:color w:val="006600"/>
          <w:u w:val="single"/>
        </w:rPr>
      </w:pPr>
    </w:p>
    <w:p w14:paraId="135EC709" w14:textId="77777777" w:rsidR="00822563" w:rsidRPr="00482963" w:rsidRDefault="00822563" w:rsidP="005D3EAC">
      <w:pPr>
        <w:jc w:val="center"/>
        <w:rPr>
          <w:rFonts w:ascii="Copperplate Gothic Light" w:hAnsi="Copperplate Gothic Light" w:cs="Arial"/>
          <w:b/>
          <w:color w:val="000000" w:themeColor="text1"/>
          <w:u w:val="single"/>
        </w:rPr>
      </w:pPr>
    </w:p>
    <w:p w14:paraId="36066A1B" w14:textId="77777777" w:rsidR="009677DA" w:rsidRPr="00482963" w:rsidRDefault="00822563">
      <w:pPr>
        <w:spacing w:line="276" w:lineRule="auto"/>
        <w:jc w:val="center"/>
        <w:rPr>
          <w:rFonts w:ascii="Copperplate Gothic Light" w:hAnsi="Copperplate Gothic Light" w:cs="Arial"/>
          <w:b/>
          <w:color w:val="000000" w:themeColor="text1"/>
          <w:sz w:val="28"/>
          <w:szCs w:val="28"/>
        </w:rPr>
      </w:pPr>
      <w:r w:rsidRPr="00482963">
        <w:rPr>
          <w:rFonts w:ascii="Copperplate Gothic Light" w:hAnsi="Copperplate Gothic Light" w:cs="Arial"/>
          <w:b/>
          <w:color w:val="000000" w:themeColor="text1"/>
          <w:sz w:val="28"/>
          <w:szCs w:val="28"/>
        </w:rPr>
        <w:lastRenderedPageBreak/>
        <w:t>Mitigation Banking Instrument</w:t>
      </w:r>
    </w:p>
    <w:p w14:paraId="2F214C60" w14:textId="77777777" w:rsidR="009677DA" w:rsidRPr="00482963" w:rsidRDefault="00BC0CDE">
      <w:pPr>
        <w:spacing w:line="276" w:lineRule="auto"/>
        <w:jc w:val="center"/>
        <w:rPr>
          <w:rFonts w:ascii="Copperplate Gothic Light" w:hAnsi="Copperplate Gothic Light" w:cs="Arial"/>
          <w:b/>
          <w:color w:val="000000" w:themeColor="text1"/>
          <w:sz w:val="28"/>
          <w:szCs w:val="28"/>
          <w:u w:val="single"/>
        </w:rPr>
      </w:pPr>
      <w:r w:rsidRPr="00C52920">
        <w:rPr>
          <w:rFonts w:ascii="Copperplate Gothic Light" w:hAnsi="Copperplate Gothic Light" w:cs="Arial"/>
          <w:b/>
          <w:color w:val="0033CC"/>
          <w:sz w:val="28"/>
          <w:szCs w:val="28"/>
        </w:rPr>
        <w:t>(</w:t>
      </w:r>
      <w:r w:rsidRPr="00C52920">
        <w:rPr>
          <w:rFonts w:ascii="Copperplate Gothic Light" w:hAnsi="Copperplate Gothic Light" w:cs="Arial"/>
          <w:b/>
          <w:color w:val="0033CC"/>
          <w:sz w:val="28"/>
          <w:szCs w:val="28"/>
          <w:u w:val="single"/>
        </w:rPr>
        <w:t>Name</w:t>
      </w:r>
      <w:r w:rsidRPr="00C52920">
        <w:rPr>
          <w:rFonts w:ascii="Copperplate Gothic Light" w:hAnsi="Copperplate Gothic Light" w:cs="Arial"/>
          <w:b/>
          <w:color w:val="0033CC"/>
          <w:sz w:val="28"/>
          <w:szCs w:val="28"/>
        </w:rPr>
        <w:t>)</w:t>
      </w:r>
      <w:r w:rsidRPr="00BC0CDE">
        <w:rPr>
          <w:rFonts w:ascii="Copperplate Gothic Light" w:hAnsi="Copperplate Gothic Light" w:cs="Arial"/>
          <w:b/>
          <w:color w:val="000000" w:themeColor="text1"/>
          <w:sz w:val="28"/>
          <w:szCs w:val="28"/>
        </w:rPr>
        <w:t xml:space="preserve"> </w:t>
      </w:r>
      <w:r w:rsidR="00822563" w:rsidRPr="00482963">
        <w:rPr>
          <w:rFonts w:ascii="Copperplate Gothic Light" w:hAnsi="Copperplate Gothic Light" w:cs="Arial"/>
          <w:b/>
          <w:color w:val="000000" w:themeColor="text1"/>
          <w:sz w:val="28"/>
          <w:szCs w:val="28"/>
        </w:rPr>
        <w:t>Mitigation Bank</w:t>
      </w:r>
    </w:p>
    <w:p w14:paraId="2B7BCC0D" w14:textId="77777777" w:rsidR="009677DA" w:rsidRPr="00482963" w:rsidRDefault="00B5392C" w:rsidP="00B5392C">
      <w:pPr>
        <w:tabs>
          <w:tab w:val="center" w:pos="4905"/>
          <w:tab w:val="left" w:pos="7212"/>
        </w:tabs>
        <w:spacing w:line="276" w:lineRule="auto"/>
        <w:rPr>
          <w:rFonts w:ascii="Copperplate Gothic Light" w:hAnsi="Copperplate Gothic Light" w:cs="Arial"/>
          <w:b/>
          <w:color w:val="000000" w:themeColor="text1"/>
          <w:sz w:val="28"/>
          <w:szCs w:val="28"/>
        </w:rPr>
      </w:pPr>
      <w:r w:rsidRPr="00482963">
        <w:rPr>
          <w:rFonts w:ascii="Copperplate Gothic Light" w:hAnsi="Copperplate Gothic Light" w:cs="Arial"/>
          <w:b/>
          <w:color w:val="000000" w:themeColor="text1"/>
          <w:sz w:val="28"/>
          <w:szCs w:val="28"/>
        </w:rPr>
        <w:tab/>
      </w:r>
      <w:r w:rsidR="00F0158A" w:rsidRPr="00C52920">
        <w:rPr>
          <w:rFonts w:ascii="Copperplate Gothic Light" w:hAnsi="Copperplate Gothic Light" w:cs="Arial"/>
          <w:b/>
          <w:color w:val="0033CC"/>
          <w:sz w:val="28"/>
          <w:szCs w:val="28"/>
        </w:rPr>
        <w:t>(</w:t>
      </w:r>
      <w:r w:rsidR="00BC0CDE" w:rsidRPr="00C52920">
        <w:rPr>
          <w:rFonts w:ascii="Copperplate Gothic Light" w:hAnsi="Copperplate Gothic Light" w:cs="Arial"/>
          <w:b/>
          <w:color w:val="0033CC"/>
          <w:sz w:val="28"/>
          <w:szCs w:val="28"/>
          <w:u w:val="single"/>
        </w:rPr>
        <w:t>Name</w:t>
      </w:r>
      <w:r w:rsidR="00F0158A" w:rsidRPr="00C52920">
        <w:rPr>
          <w:rFonts w:ascii="Copperplate Gothic Light" w:hAnsi="Copperplate Gothic Light" w:cs="Arial"/>
          <w:b/>
          <w:color w:val="0033CC"/>
          <w:sz w:val="28"/>
          <w:szCs w:val="28"/>
        </w:rPr>
        <w:t>)</w:t>
      </w:r>
      <w:r w:rsidR="00BC0CDE" w:rsidRPr="00BC0CDE">
        <w:rPr>
          <w:rFonts w:ascii="Copperplate Gothic Light" w:hAnsi="Copperplate Gothic Light" w:cs="Arial"/>
          <w:b/>
          <w:color w:val="000000" w:themeColor="text1"/>
          <w:sz w:val="28"/>
          <w:szCs w:val="28"/>
        </w:rPr>
        <w:t xml:space="preserve"> </w:t>
      </w:r>
      <w:r w:rsidR="00324A0B">
        <w:rPr>
          <w:rFonts w:ascii="Copperplate Gothic Light" w:hAnsi="Copperplate Gothic Light" w:cs="Arial"/>
          <w:b/>
          <w:color w:val="000000" w:themeColor="text1"/>
          <w:sz w:val="28"/>
          <w:szCs w:val="28"/>
        </w:rPr>
        <w:t>Co</w:t>
      </w:r>
      <w:r w:rsidR="00EE72C0" w:rsidRPr="00482963">
        <w:rPr>
          <w:rFonts w:ascii="Copperplate Gothic Light" w:hAnsi="Copperplate Gothic Light" w:cs="Arial"/>
          <w:b/>
          <w:color w:val="000000" w:themeColor="text1"/>
          <w:sz w:val="28"/>
          <w:szCs w:val="28"/>
        </w:rPr>
        <w:t>unty</w:t>
      </w:r>
      <w:r w:rsidR="00822563" w:rsidRPr="00482963">
        <w:rPr>
          <w:rFonts w:ascii="Copperplate Gothic Light" w:hAnsi="Copperplate Gothic Light" w:cs="Arial"/>
          <w:b/>
          <w:color w:val="000000" w:themeColor="text1"/>
          <w:sz w:val="28"/>
          <w:szCs w:val="28"/>
        </w:rPr>
        <w:t>, Texas</w:t>
      </w:r>
      <w:r w:rsidRPr="00482963">
        <w:rPr>
          <w:rFonts w:ascii="Copperplate Gothic Light" w:hAnsi="Copperplate Gothic Light" w:cs="Arial"/>
          <w:b/>
          <w:color w:val="000000" w:themeColor="text1"/>
          <w:sz w:val="28"/>
          <w:szCs w:val="28"/>
        </w:rPr>
        <w:tab/>
      </w:r>
    </w:p>
    <w:p w14:paraId="474FEC02" w14:textId="77777777" w:rsidR="009677DA" w:rsidRPr="00C52920" w:rsidRDefault="00BC0CDE">
      <w:pPr>
        <w:spacing w:line="276" w:lineRule="auto"/>
        <w:jc w:val="center"/>
        <w:rPr>
          <w:rFonts w:ascii="Copperplate Gothic Light" w:hAnsi="Copperplate Gothic Light" w:cs="Arial"/>
          <w:b/>
          <w:color w:val="0033CC"/>
          <w:sz w:val="28"/>
          <w:szCs w:val="28"/>
        </w:rPr>
      </w:pPr>
      <w:r w:rsidRPr="00C52920">
        <w:rPr>
          <w:rFonts w:ascii="Copperplate Gothic Light" w:hAnsi="Copperplate Gothic Light" w:cs="Arial"/>
          <w:b/>
          <w:color w:val="0033CC"/>
          <w:sz w:val="28"/>
          <w:szCs w:val="28"/>
        </w:rPr>
        <w:t>(</w:t>
      </w:r>
      <w:proofErr w:type="gramStart"/>
      <w:r w:rsidRPr="00C52920">
        <w:rPr>
          <w:rFonts w:ascii="Copperplate Gothic Light" w:hAnsi="Copperplate Gothic Light" w:cs="Arial"/>
          <w:b/>
          <w:color w:val="0033CC"/>
          <w:sz w:val="28"/>
          <w:szCs w:val="28"/>
          <w:u w:val="single"/>
        </w:rPr>
        <w:t>permit</w:t>
      </w:r>
      <w:proofErr w:type="gramEnd"/>
      <w:r w:rsidRPr="00C52920">
        <w:rPr>
          <w:rFonts w:ascii="Copperplate Gothic Light" w:hAnsi="Copperplate Gothic Light" w:cs="Arial"/>
          <w:b/>
          <w:color w:val="0033CC"/>
          <w:sz w:val="28"/>
          <w:szCs w:val="28"/>
          <w:u w:val="single"/>
        </w:rPr>
        <w:t xml:space="preserve"> number</w:t>
      </w:r>
      <w:r w:rsidRPr="00C52920">
        <w:rPr>
          <w:rFonts w:ascii="Copperplate Gothic Light" w:hAnsi="Copperplate Gothic Light" w:cs="Arial"/>
          <w:b/>
          <w:color w:val="0033CC"/>
          <w:sz w:val="28"/>
          <w:szCs w:val="28"/>
        </w:rPr>
        <w:t>)</w:t>
      </w:r>
    </w:p>
    <w:p w14:paraId="601DE809" w14:textId="77777777" w:rsidR="008A45C4" w:rsidRPr="00E53252" w:rsidRDefault="008A45C4" w:rsidP="00E53252">
      <w:pPr>
        <w:jc w:val="center"/>
        <w:rPr>
          <w:rFonts w:ascii="Copperplate Gothic Light" w:hAnsi="Copperplate Gothic Light" w:cs="Arial"/>
          <w:color w:val="002060"/>
          <w:sz w:val="28"/>
          <w:szCs w:val="28"/>
          <w:u w:val="single"/>
        </w:rPr>
      </w:pPr>
    </w:p>
    <w:p w14:paraId="765B7CE7" w14:textId="77777777" w:rsidR="00822563" w:rsidRPr="00822563" w:rsidRDefault="00482963" w:rsidP="005D3EAC">
      <w:pPr>
        <w:jc w:val="center"/>
        <w:rPr>
          <w:rFonts w:ascii="Copperplate Gothic Light" w:hAnsi="Copperplate Gothic Light" w:cs="Arial"/>
          <w:color w:val="002060"/>
          <w:u w:val="single"/>
        </w:rPr>
      </w:pPr>
      <w:r>
        <w:rPr>
          <w:rFonts w:ascii="Copperplate Gothic Light" w:hAnsi="Copperplate Gothic Light" w:cs="Arial"/>
          <w:noProof/>
          <w:color w:val="002060"/>
          <w:u w:val="single"/>
        </w:rPr>
        <w:drawing>
          <wp:anchor distT="0" distB="0" distL="114300" distR="114300" simplePos="0" relativeHeight="251658240" behindDoc="0" locked="0" layoutInCell="1" allowOverlap="1" wp14:anchorId="238FBC42" wp14:editId="5C35E6D3">
            <wp:simplePos x="0" y="0"/>
            <wp:positionH relativeFrom="column">
              <wp:posOffset>1283970</wp:posOffset>
            </wp:positionH>
            <wp:positionV relativeFrom="paragraph">
              <wp:posOffset>109220</wp:posOffset>
            </wp:positionV>
            <wp:extent cx="3505200" cy="2701290"/>
            <wp:effectExtent l="57150" t="19050" r="19050" b="1013460"/>
            <wp:wrapNone/>
            <wp:docPr id="3" name="Picture 0" descr="scgwil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gwilf2.jpg"/>
                    <pic:cNvPicPr/>
                  </pic:nvPicPr>
                  <pic:blipFill>
                    <a:blip r:embed="rId8"/>
                    <a:stretch>
                      <a:fillRect/>
                    </a:stretch>
                  </pic:blipFill>
                  <pic:spPr>
                    <a:xfrm>
                      <a:off x="0" y="0"/>
                      <a:ext cx="3505200" cy="2701290"/>
                    </a:xfrm>
                    <a:prstGeom prst="ellipse">
                      <a:avLst/>
                    </a:prstGeom>
                    <a:ln w="63500" cap="rnd">
                      <a:noFill/>
                    </a:ln>
                    <a:effectLst>
                      <a:outerShdw blurRad="381000" dist="292100" dir="5400000" sx="-80000" sy="-18000" rotWithShape="0">
                        <a:srgbClr val="000000">
                          <a:alpha val="22000"/>
                        </a:srgbClr>
                      </a:outerShdw>
                      <a:softEdge rad="31750"/>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2ED3AFBE" w14:textId="77777777" w:rsidR="00822563" w:rsidRPr="00822563" w:rsidRDefault="00822563" w:rsidP="005D3EAC">
      <w:pPr>
        <w:jc w:val="center"/>
        <w:rPr>
          <w:rFonts w:ascii="Copperplate Gothic Light" w:hAnsi="Copperplate Gothic Light" w:cs="Arial"/>
          <w:color w:val="002060"/>
          <w:u w:val="single"/>
        </w:rPr>
      </w:pPr>
    </w:p>
    <w:p w14:paraId="0A09CF63" w14:textId="77777777" w:rsidR="00822563" w:rsidRPr="00822563" w:rsidRDefault="00822563" w:rsidP="005D3EAC">
      <w:pPr>
        <w:jc w:val="center"/>
        <w:rPr>
          <w:rFonts w:ascii="Copperplate Gothic Light" w:hAnsi="Copperplate Gothic Light" w:cs="Arial"/>
          <w:color w:val="002060"/>
          <w:u w:val="single"/>
        </w:rPr>
      </w:pPr>
    </w:p>
    <w:p w14:paraId="3565C7C1" w14:textId="77777777" w:rsidR="00822563" w:rsidRPr="00822563" w:rsidRDefault="00822563" w:rsidP="005D3EAC">
      <w:pPr>
        <w:jc w:val="center"/>
        <w:rPr>
          <w:rFonts w:ascii="Copperplate Gothic Light" w:hAnsi="Copperplate Gothic Light" w:cs="Arial"/>
          <w:color w:val="002060"/>
          <w:u w:val="single"/>
        </w:rPr>
      </w:pPr>
    </w:p>
    <w:p w14:paraId="1CAD1932" w14:textId="77777777" w:rsidR="00822563" w:rsidRPr="00822563" w:rsidRDefault="00822563" w:rsidP="005D3EAC">
      <w:pPr>
        <w:jc w:val="center"/>
        <w:rPr>
          <w:rFonts w:ascii="Copperplate Gothic Light" w:hAnsi="Copperplate Gothic Light" w:cs="Arial"/>
          <w:color w:val="002060"/>
          <w:u w:val="single"/>
        </w:rPr>
      </w:pPr>
    </w:p>
    <w:p w14:paraId="37AC6416" w14:textId="77777777" w:rsidR="00822563" w:rsidRPr="00822563" w:rsidRDefault="00822563" w:rsidP="005D3EAC">
      <w:pPr>
        <w:jc w:val="center"/>
        <w:rPr>
          <w:rFonts w:ascii="Copperplate Gothic Light" w:hAnsi="Copperplate Gothic Light" w:cs="Arial"/>
          <w:color w:val="002060"/>
          <w:u w:val="single"/>
        </w:rPr>
      </w:pPr>
    </w:p>
    <w:p w14:paraId="6B88806C" w14:textId="77777777" w:rsidR="00822563" w:rsidRPr="00822563" w:rsidRDefault="00822563" w:rsidP="005D3EAC">
      <w:pPr>
        <w:jc w:val="center"/>
        <w:rPr>
          <w:rFonts w:ascii="Copperplate Gothic Light" w:hAnsi="Copperplate Gothic Light" w:cs="Arial"/>
          <w:color w:val="002060"/>
          <w:u w:val="single"/>
        </w:rPr>
      </w:pPr>
    </w:p>
    <w:p w14:paraId="6EB3A6AB" w14:textId="77777777" w:rsidR="00822563" w:rsidRPr="00822563" w:rsidRDefault="00822563" w:rsidP="005D3EAC">
      <w:pPr>
        <w:jc w:val="center"/>
        <w:rPr>
          <w:rFonts w:ascii="Copperplate Gothic Light" w:hAnsi="Copperplate Gothic Light" w:cs="Arial"/>
          <w:color w:val="002060"/>
          <w:u w:val="single"/>
        </w:rPr>
      </w:pPr>
    </w:p>
    <w:p w14:paraId="7D0DDCA3" w14:textId="77777777" w:rsidR="00822563" w:rsidRPr="00822563" w:rsidRDefault="00822563" w:rsidP="005D3EAC">
      <w:pPr>
        <w:jc w:val="center"/>
        <w:rPr>
          <w:rFonts w:ascii="Copperplate Gothic Light" w:hAnsi="Copperplate Gothic Light" w:cs="Arial"/>
          <w:color w:val="002060"/>
          <w:u w:val="single"/>
        </w:rPr>
      </w:pPr>
    </w:p>
    <w:p w14:paraId="17D6566C" w14:textId="77777777" w:rsidR="00822563" w:rsidRPr="00822563" w:rsidRDefault="00822563" w:rsidP="005D3EAC">
      <w:pPr>
        <w:jc w:val="center"/>
        <w:rPr>
          <w:rFonts w:ascii="Copperplate Gothic Light" w:hAnsi="Copperplate Gothic Light" w:cs="Arial"/>
          <w:color w:val="002060"/>
          <w:u w:val="single"/>
        </w:rPr>
      </w:pPr>
    </w:p>
    <w:p w14:paraId="14BE34CB" w14:textId="77777777" w:rsidR="00822563" w:rsidRPr="00822563" w:rsidRDefault="00822563" w:rsidP="005D3EAC">
      <w:pPr>
        <w:jc w:val="center"/>
        <w:rPr>
          <w:rFonts w:ascii="Copperplate Gothic Light" w:hAnsi="Copperplate Gothic Light" w:cs="Arial"/>
          <w:color w:val="002060"/>
          <w:u w:val="single"/>
        </w:rPr>
      </w:pPr>
    </w:p>
    <w:p w14:paraId="5FFC1521" w14:textId="77777777" w:rsidR="00822563" w:rsidRPr="00822563" w:rsidRDefault="00822563" w:rsidP="005D3EAC">
      <w:pPr>
        <w:jc w:val="center"/>
        <w:rPr>
          <w:rFonts w:ascii="Copperplate Gothic Light" w:hAnsi="Copperplate Gothic Light" w:cs="Arial"/>
          <w:color w:val="002060"/>
          <w:u w:val="single"/>
        </w:rPr>
      </w:pPr>
    </w:p>
    <w:p w14:paraId="64C37478" w14:textId="77777777" w:rsidR="00822563" w:rsidRPr="00822563" w:rsidRDefault="00822563" w:rsidP="005D3EAC">
      <w:pPr>
        <w:jc w:val="center"/>
        <w:rPr>
          <w:rFonts w:ascii="Copperplate Gothic Light" w:hAnsi="Copperplate Gothic Light" w:cs="Arial"/>
          <w:color w:val="002060"/>
          <w:u w:val="single"/>
        </w:rPr>
      </w:pPr>
    </w:p>
    <w:p w14:paraId="3958057F" w14:textId="77777777" w:rsidR="00822563" w:rsidRPr="00822563" w:rsidRDefault="00822563" w:rsidP="005D3EAC">
      <w:pPr>
        <w:jc w:val="center"/>
        <w:rPr>
          <w:rFonts w:ascii="Copperplate Gothic Light" w:hAnsi="Copperplate Gothic Light" w:cs="Arial"/>
          <w:color w:val="002060"/>
          <w:u w:val="single"/>
        </w:rPr>
      </w:pPr>
    </w:p>
    <w:p w14:paraId="00D7B42E" w14:textId="77777777" w:rsidR="00EE72C0" w:rsidRPr="00822563" w:rsidRDefault="00EE72C0" w:rsidP="005D3EAC">
      <w:pPr>
        <w:jc w:val="center"/>
        <w:rPr>
          <w:rFonts w:ascii="Copperplate Gothic Light" w:hAnsi="Copperplate Gothic Light" w:cs="Arial"/>
          <w:color w:val="002060"/>
          <w:u w:val="single"/>
        </w:rPr>
      </w:pPr>
    </w:p>
    <w:p w14:paraId="6E27F06C" w14:textId="77777777" w:rsidR="00EE72C0" w:rsidRPr="00822563" w:rsidRDefault="00EE72C0" w:rsidP="005D3EAC">
      <w:pPr>
        <w:jc w:val="center"/>
        <w:rPr>
          <w:rFonts w:ascii="Copperplate Gothic Light" w:hAnsi="Copperplate Gothic Light" w:cs="Arial"/>
          <w:color w:val="002060"/>
          <w:u w:val="single"/>
        </w:rPr>
      </w:pPr>
    </w:p>
    <w:p w14:paraId="0D3F436B" w14:textId="77777777" w:rsidR="00EE72C0" w:rsidRDefault="00EE72C0" w:rsidP="005D3EAC">
      <w:pPr>
        <w:jc w:val="center"/>
        <w:rPr>
          <w:rFonts w:ascii="Arial" w:hAnsi="Arial" w:cs="Arial"/>
          <w:b/>
          <w:color w:val="002060"/>
          <w:u w:val="single"/>
        </w:rPr>
      </w:pPr>
    </w:p>
    <w:p w14:paraId="4F0A1957" w14:textId="77777777" w:rsidR="008A45C4" w:rsidRDefault="008A45C4" w:rsidP="005D3EAC">
      <w:pPr>
        <w:jc w:val="center"/>
        <w:rPr>
          <w:rFonts w:ascii="Arial" w:hAnsi="Arial" w:cs="Arial"/>
          <w:b/>
          <w:color w:val="002060"/>
          <w:u w:val="single"/>
        </w:rPr>
      </w:pPr>
    </w:p>
    <w:p w14:paraId="517B04A8" w14:textId="0D526B88" w:rsidR="00EE72C0" w:rsidRDefault="00C701FC" w:rsidP="005D3EAC">
      <w:pPr>
        <w:jc w:val="center"/>
        <w:rPr>
          <w:rFonts w:ascii="Arial" w:hAnsi="Arial" w:cs="Arial"/>
          <w:b/>
          <w:u w:val="single"/>
        </w:rPr>
      </w:pPr>
      <w:r>
        <w:rPr>
          <w:rFonts w:ascii="Copperplate Gothic Light" w:hAnsi="Copperplate Gothic Light" w:cs="Arial"/>
          <w:b/>
          <w:noProof/>
          <w:color w:val="000000" w:themeColor="text1"/>
          <w:sz w:val="28"/>
          <w:szCs w:val="28"/>
          <w:u w:val="single"/>
        </w:rPr>
        <mc:AlternateContent>
          <mc:Choice Requires="wps">
            <w:drawing>
              <wp:anchor distT="0" distB="0" distL="114300" distR="114300" simplePos="0" relativeHeight="251662336" behindDoc="0" locked="0" layoutInCell="1" allowOverlap="1" wp14:anchorId="1AE504FF" wp14:editId="2E444D33">
                <wp:simplePos x="0" y="0"/>
                <wp:positionH relativeFrom="column">
                  <wp:posOffset>1409700</wp:posOffset>
                </wp:positionH>
                <wp:positionV relativeFrom="paragraph">
                  <wp:posOffset>69215</wp:posOffset>
                </wp:positionV>
                <wp:extent cx="3261360" cy="266700"/>
                <wp:effectExtent l="9525" t="12065" r="5715"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9FD36" w14:textId="77777777" w:rsidR="00AE0F40" w:rsidRPr="00C52920" w:rsidRDefault="00AE0F40" w:rsidP="00B5392C">
                            <w:pPr>
                              <w:jc w:val="center"/>
                              <w:rPr>
                                <w:rFonts w:ascii="Arial" w:hAnsi="Arial" w:cs="Arial"/>
                                <w:i/>
                                <w:color w:val="006600"/>
                                <w:sz w:val="22"/>
                                <w:szCs w:val="22"/>
                                <w:u w:val="single"/>
                              </w:rPr>
                            </w:pPr>
                            <w:r w:rsidRPr="00C52920">
                              <w:rPr>
                                <w:rFonts w:ascii="Arial" w:hAnsi="Arial" w:cs="Arial"/>
                                <w:i/>
                                <w:color w:val="006600"/>
                                <w:sz w:val="22"/>
                                <w:szCs w:val="22"/>
                                <w:u w:val="single"/>
                              </w:rPr>
                              <w:t>(Insert Optional Photo)</w:t>
                            </w:r>
                          </w:p>
                          <w:p w14:paraId="61D3DCA1" w14:textId="77777777" w:rsidR="00AE0F40" w:rsidRDefault="00AE0F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504FF" id="Text Box 3" o:spid="_x0000_s1028" type="#_x0000_t202" style="position:absolute;left:0;text-align:left;margin-left:111pt;margin-top:5.45pt;width:256.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" filled="f">
                <v:textbox>
                  <w:txbxContent>
                    <w:p w14:paraId="4CD9FD36" w14:textId="77777777" w:rsidR="00AE0F40" w:rsidRPr="00C52920" w:rsidRDefault="00AE0F40" w:rsidP="00B5392C">
                      <w:pPr>
                        <w:jc w:val="center"/>
                        <w:rPr>
                          <w:rFonts w:ascii="Arial" w:hAnsi="Arial" w:cs="Arial"/>
                          <w:i/>
                          <w:color w:val="006600"/>
                          <w:sz w:val="22"/>
                          <w:szCs w:val="22"/>
                          <w:u w:val="single"/>
                        </w:rPr>
                      </w:pPr>
                      <w:r w:rsidRPr="00C52920">
                        <w:rPr>
                          <w:rFonts w:ascii="Arial" w:hAnsi="Arial" w:cs="Arial"/>
                          <w:i/>
                          <w:color w:val="006600"/>
                          <w:sz w:val="22"/>
                          <w:szCs w:val="22"/>
                          <w:u w:val="single"/>
                        </w:rPr>
                        <w:t>(Insert Optional Photo)</w:t>
                      </w:r>
                    </w:p>
                    <w:p w14:paraId="61D3DCA1" w14:textId="77777777" w:rsidR="00AE0F40" w:rsidRDefault="00AE0F40"/>
                  </w:txbxContent>
                </v:textbox>
              </v:shape>
            </w:pict>
          </mc:Fallback>
        </mc:AlternateContent>
      </w:r>
    </w:p>
    <w:p w14:paraId="776E8A01" w14:textId="77777777" w:rsidR="00EE72C0" w:rsidRDefault="00EE72C0" w:rsidP="005D3EAC">
      <w:pPr>
        <w:jc w:val="center"/>
        <w:rPr>
          <w:rFonts w:ascii="Arial" w:hAnsi="Arial" w:cs="Arial"/>
          <w:b/>
          <w:u w:val="single"/>
        </w:rPr>
      </w:pPr>
    </w:p>
    <w:p w14:paraId="66B1348F" w14:textId="77777777" w:rsidR="008A45C4" w:rsidRDefault="008A45C4" w:rsidP="005D3EAC">
      <w:pPr>
        <w:jc w:val="center"/>
        <w:rPr>
          <w:rFonts w:ascii="Arial" w:hAnsi="Arial" w:cs="Arial"/>
          <w:b/>
          <w:u w:val="single"/>
        </w:rPr>
      </w:pPr>
    </w:p>
    <w:p w14:paraId="373A36E1" w14:textId="0783E349" w:rsidR="00EE72C0" w:rsidRDefault="00C701FC" w:rsidP="005D3EAC">
      <w:pPr>
        <w:jc w:val="center"/>
        <w:rPr>
          <w:rFonts w:ascii="Arial" w:hAnsi="Arial" w:cs="Arial"/>
          <w:b/>
          <w:u w:val="single"/>
        </w:rPr>
      </w:pPr>
      <w:r>
        <w:rPr>
          <w:rFonts w:ascii="Arial" w:hAnsi="Arial" w:cs="Arial"/>
          <w:b/>
          <w:noProof/>
          <w:u w:val="single"/>
        </w:rPr>
        <mc:AlternateContent>
          <mc:Choice Requires="wps">
            <w:drawing>
              <wp:anchor distT="0" distB="0" distL="114300" distR="114300" simplePos="0" relativeHeight="251681792" behindDoc="0" locked="0" layoutInCell="1" allowOverlap="1" wp14:anchorId="5EFD6408" wp14:editId="686F0E49">
                <wp:simplePos x="0" y="0"/>
                <wp:positionH relativeFrom="column">
                  <wp:posOffset>1409700</wp:posOffset>
                </wp:positionH>
                <wp:positionV relativeFrom="paragraph">
                  <wp:posOffset>54610</wp:posOffset>
                </wp:positionV>
                <wp:extent cx="3261360" cy="266700"/>
                <wp:effectExtent l="9525" t="6985" r="5715" b="1206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B87291" w14:textId="77777777" w:rsidR="00AE0F40" w:rsidRPr="00C52920" w:rsidRDefault="00AE0F40" w:rsidP="0094559D">
                            <w:pPr>
                              <w:jc w:val="center"/>
                              <w:rPr>
                                <w:rFonts w:ascii="Arial" w:hAnsi="Arial" w:cs="Arial"/>
                                <w:i/>
                                <w:color w:val="006600"/>
                                <w:sz w:val="22"/>
                                <w:szCs w:val="22"/>
                                <w:u w:val="single"/>
                              </w:rPr>
                            </w:pPr>
                            <w:r w:rsidRPr="00C52920">
                              <w:rPr>
                                <w:rFonts w:ascii="Arial" w:hAnsi="Arial" w:cs="Arial"/>
                                <w:i/>
                                <w:color w:val="006600"/>
                                <w:sz w:val="22"/>
                                <w:szCs w:val="22"/>
                                <w:u w:val="single"/>
                              </w:rPr>
                              <w:t xml:space="preserve">(Insert Optional </w:t>
                            </w:r>
                            <w:r>
                              <w:rPr>
                                <w:rFonts w:ascii="Arial" w:hAnsi="Arial" w:cs="Arial"/>
                                <w:i/>
                                <w:color w:val="006600"/>
                                <w:sz w:val="22"/>
                                <w:szCs w:val="22"/>
                                <w:u w:val="single"/>
                              </w:rPr>
                              <w:t xml:space="preserve">Prepared </w:t>
                            </w:r>
                            <w:proofErr w:type="gramStart"/>
                            <w:r>
                              <w:rPr>
                                <w:rFonts w:ascii="Arial" w:hAnsi="Arial" w:cs="Arial"/>
                                <w:i/>
                                <w:color w:val="006600"/>
                                <w:sz w:val="22"/>
                                <w:szCs w:val="22"/>
                                <w:u w:val="single"/>
                              </w:rPr>
                              <w:t>By:</w:t>
                            </w:r>
                            <w:proofErr w:type="gramEnd"/>
                            <w:r w:rsidRPr="00C52920">
                              <w:rPr>
                                <w:rFonts w:ascii="Arial" w:hAnsi="Arial" w:cs="Arial"/>
                                <w:i/>
                                <w:color w:val="006600"/>
                                <w:sz w:val="22"/>
                                <w:szCs w:val="22"/>
                                <w:u w:val="single"/>
                              </w:rPr>
                              <w:t>)</w:t>
                            </w:r>
                          </w:p>
                          <w:p w14:paraId="2C0FFDC4" w14:textId="77777777" w:rsidR="00AE0F40" w:rsidRDefault="00AE0F40" w:rsidP="009455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D6408" id="Text Box 29" o:spid="_x0000_s1029" type="#_x0000_t202" style="position:absolute;left:0;text-align:left;margin-left:111pt;margin-top:4.3pt;width:256.8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" filled="f">
                <v:textbox>
                  <w:txbxContent>
                    <w:p w14:paraId="51B87291" w14:textId="77777777" w:rsidR="00AE0F40" w:rsidRPr="00C52920" w:rsidRDefault="00AE0F40" w:rsidP="0094559D">
                      <w:pPr>
                        <w:jc w:val="center"/>
                        <w:rPr>
                          <w:rFonts w:ascii="Arial" w:hAnsi="Arial" w:cs="Arial"/>
                          <w:i/>
                          <w:color w:val="006600"/>
                          <w:sz w:val="22"/>
                          <w:szCs w:val="22"/>
                          <w:u w:val="single"/>
                        </w:rPr>
                      </w:pPr>
                      <w:r w:rsidRPr="00C52920">
                        <w:rPr>
                          <w:rFonts w:ascii="Arial" w:hAnsi="Arial" w:cs="Arial"/>
                          <w:i/>
                          <w:color w:val="006600"/>
                          <w:sz w:val="22"/>
                          <w:szCs w:val="22"/>
                          <w:u w:val="single"/>
                        </w:rPr>
                        <w:t xml:space="preserve">(Insert Optional </w:t>
                      </w:r>
                      <w:r>
                        <w:rPr>
                          <w:rFonts w:ascii="Arial" w:hAnsi="Arial" w:cs="Arial"/>
                          <w:i/>
                          <w:color w:val="006600"/>
                          <w:sz w:val="22"/>
                          <w:szCs w:val="22"/>
                          <w:u w:val="single"/>
                        </w:rPr>
                        <w:t xml:space="preserve">Prepared </w:t>
                      </w:r>
                      <w:proofErr w:type="gramStart"/>
                      <w:r>
                        <w:rPr>
                          <w:rFonts w:ascii="Arial" w:hAnsi="Arial" w:cs="Arial"/>
                          <w:i/>
                          <w:color w:val="006600"/>
                          <w:sz w:val="22"/>
                          <w:szCs w:val="22"/>
                          <w:u w:val="single"/>
                        </w:rPr>
                        <w:t>By:</w:t>
                      </w:r>
                      <w:proofErr w:type="gramEnd"/>
                      <w:r w:rsidRPr="00C52920">
                        <w:rPr>
                          <w:rFonts w:ascii="Arial" w:hAnsi="Arial" w:cs="Arial"/>
                          <w:i/>
                          <w:color w:val="006600"/>
                          <w:sz w:val="22"/>
                          <w:szCs w:val="22"/>
                          <w:u w:val="single"/>
                        </w:rPr>
                        <w:t>)</w:t>
                      </w:r>
                    </w:p>
                    <w:p w14:paraId="2C0FFDC4" w14:textId="77777777" w:rsidR="00AE0F40" w:rsidRDefault="00AE0F40" w:rsidP="0094559D"/>
                  </w:txbxContent>
                </v:textbox>
              </v:shape>
            </w:pict>
          </mc:Fallback>
        </mc:AlternateContent>
      </w:r>
    </w:p>
    <w:p w14:paraId="4F5822EA" w14:textId="77777777" w:rsidR="00EE72C0" w:rsidRDefault="00EE72C0" w:rsidP="005D3EAC">
      <w:pPr>
        <w:jc w:val="center"/>
        <w:rPr>
          <w:rFonts w:ascii="Arial" w:hAnsi="Arial" w:cs="Arial"/>
          <w:b/>
          <w:u w:val="single"/>
        </w:rPr>
      </w:pPr>
    </w:p>
    <w:p w14:paraId="0340484C" w14:textId="77777777" w:rsidR="008A45C4" w:rsidRDefault="008A45C4" w:rsidP="005D3EAC">
      <w:pPr>
        <w:jc w:val="center"/>
        <w:rPr>
          <w:rFonts w:ascii="Arial" w:hAnsi="Arial" w:cs="Arial"/>
          <w:b/>
          <w:u w:val="single"/>
        </w:rPr>
      </w:pPr>
    </w:p>
    <w:p w14:paraId="3CE2ACCC" w14:textId="77777777" w:rsidR="00DB6B5C" w:rsidRDefault="00DB6B5C" w:rsidP="005D3EAC">
      <w:pPr>
        <w:jc w:val="center"/>
        <w:rPr>
          <w:rFonts w:ascii="Arial" w:hAnsi="Arial" w:cs="Arial"/>
          <w:b/>
          <w:u w:val="single"/>
        </w:rPr>
      </w:pPr>
    </w:p>
    <w:p w14:paraId="5422448E" w14:textId="77777777" w:rsidR="008A45C4" w:rsidRDefault="00630D56" w:rsidP="009B5E07">
      <w:pPr>
        <w:pStyle w:val="Title1"/>
        <w:jc w:val="center"/>
        <w:rPr>
          <w:rFonts w:ascii="Copperplate Gothic Light" w:hAnsi="Copperplate Gothic Light" w:cs="Tahoma"/>
          <w:color w:val="000000" w:themeColor="text1"/>
          <w:sz w:val="28"/>
          <w:szCs w:val="28"/>
        </w:rPr>
      </w:pPr>
      <w:r>
        <w:rPr>
          <w:rFonts w:ascii="Copperplate Gothic Light" w:hAnsi="Copperplate Gothic Light" w:cs="Tahoma"/>
          <w:color w:val="000000" w:themeColor="text1"/>
          <w:sz w:val="28"/>
          <w:szCs w:val="28"/>
        </w:rPr>
        <w:t>Submitted</w:t>
      </w:r>
      <w:r w:rsidRPr="008A45C4">
        <w:rPr>
          <w:rFonts w:ascii="Copperplate Gothic Light" w:hAnsi="Copperplate Gothic Light" w:cs="Tahoma"/>
          <w:color w:val="000000" w:themeColor="text1"/>
          <w:sz w:val="28"/>
          <w:szCs w:val="28"/>
        </w:rPr>
        <w:t xml:space="preserve"> </w:t>
      </w:r>
      <w:r w:rsidR="009B5E07" w:rsidRPr="008A45C4">
        <w:rPr>
          <w:rFonts w:ascii="Copperplate Gothic Light" w:hAnsi="Copperplate Gothic Light" w:cs="Tahoma"/>
          <w:color w:val="000000" w:themeColor="text1"/>
          <w:sz w:val="28"/>
          <w:szCs w:val="28"/>
        </w:rPr>
        <w:t>for</w:t>
      </w:r>
      <w:r>
        <w:rPr>
          <w:rFonts w:ascii="Copperplate Gothic Light" w:hAnsi="Copperplate Gothic Light" w:cs="Tahoma"/>
          <w:color w:val="000000" w:themeColor="text1"/>
          <w:sz w:val="28"/>
          <w:szCs w:val="28"/>
        </w:rPr>
        <w:t xml:space="preserve"> Approval to</w:t>
      </w:r>
      <w:r w:rsidR="009B5E07" w:rsidRPr="008A45C4">
        <w:rPr>
          <w:rFonts w:ascii="Copperplate Gothic Light" w:hAnsi="Copperplate Gothic Light" w:cs="Tahoma"/>
          <w:color w:val="000000" w:themeColor="text1"/>
          <w:sz w:val="28"/>
          <w:szCs w:val="28"/>
        </w:rPr>
        <w:t xml:space="preserve">: </w:t>
      </w:r>
    </w:p>
    <w:p w14:paraId="41ACD73A" w14:textId="77777777" w:rsidR="009B5E07" w:rsidRPr="008A45C4" w:rsidRDefault="009B5E07" w:rsidP="009B5E07">
      <w:pPr>
        <w:pStyle w:val="Title1"/>
        <w:jc w:val="center"/>
        <w:rPr>
          <w:rFonts w:ascii="Copperplate Gothic Light" w:hAnsi="Copperplate Gothic Light" w:cs="Tahoma"/>
          <w:color w:val="000000" w:themeColor="text1"/>
          <w:sz w:val="28"/>
          <w:szCs w:val="28"/>
        </w:rPr>
      </w:pPr>
      <w:r w:rsidRPr="008A45C4">
        <w:rPr>
          <w:rFonts w:ascii="Copperplate Gothic Light" w:hAnsi="Copperplate Gothic Light" w:cs="Tahoma"/>
          <w:color w:val="000000" w:themeColor="text1"/>
          <w:sz w:val="28"/>
          <w:szCs w:val="28"/>
        </w:rPr>
        <w:t xml:space="preserve">U.S. Army Corps of Engineers </w:t>
      </w:r>
    </w:p>
    <w:p w14:paraId="1EC99C2C" w14:textId="77777777" w:rsidR="009B5E07" w:rsidRDefault="009B5E07" w:rsidP="009B5E07">
      <w:pPr>
        <w:jc w:val="center"/>
        <w:rPr>
          <w:rFonts w:ascii="Copperplate Gothic Light" w:hAnsi="Copperplate Gothic Light" w:cs="Arial"/>
          <w:b/>
          <w:color w:val="000000" w:themeColor="text1"/>
          <w:sz w:val="28"/>
          <w:szCs w:val="28"/>
          <w:u w:val="single"/>
        </w:rPr>
      </w:pPr>
      <w:r w:rsidRPr="008A45C4">
        <w:rPr>
          <w:rFonts w:ascii="Copperplate Gothic Light" w:hAnsi="Copperplate Gothic Light" w:cs="Tahoma"/>
          <w:b/>
          <w:color w:val="000000" w:themeColor="text1"/>
          <w:sz w:val="28"/>
          <w:szCs w:val="28"/>
        </w:rPr>
        <w:t>Galveston District</w:t>
      </w:r>
      <w:r w:rsidRPr="008A45C4">
        <w:rPr>
          <w:rFonts w:ascii="Copperplate Gothic Light" w:hAnsi="Copperplate Gothic Light" w:cs="Arial"/>
          <w:b/>
          <w:color w:val="000000" w:themeColor="text1"/>
          <w:sz w:val="28"/>
          <w:szCs w:val="28"/>
          <w:u w:val="single"/>
        </w:rPr>
        <w:t xml:space="preserve"> </w:t>
      </w:r>
    </w:p>
    <w:p w14:paraId="3778FE21" w14:textId="77777777" w:rsidR="00630D56" w:rsidRPr="00630D56" w:rsidRDefault="00630D56" w:rsidP="009B5E07">
      <w:pPr>
        <w:jc w:val="center"/>
        <w:rPr>
          <w:rFonts w:ascii="Copperplate Gothic Light" w:hAnsi="Copperplate Gothic Light" w:cs="Arial"/>
          <w:b/>
          <w:color w:val="000000" w:themeColor="text1"/>
          <w:sz w:val="28"/>
          <w:szCs w:val="28"/>
        </w:rPr>
      </w:pPr>
      <w:proofErr w:type="gramStart"/>
      <w:r>
        <w:rPr>
          <w:rFonts w:ascii="Copperplate Gothic Light" w:hAnsi="Copperplate Gothic Light" w:cs="Arial"/>
          <w:b/>
          <w:color w:val="000000" w:themeColor="text1"/>
          <w:sz w:val="28"/>
          <w:szCs w:val="28"/>
        </w:rPr>
        <w:t>and</w:t>
      </w:r>
      <w:proofErr w:type="gramEnd"/>
    </w:p>
    <w:p w14:paraId="37BA1008" w14:textId="77777777" w:rsidR="0094559D" w:rsidRPr="008A45C4" w:rsidRDefault="0094559D" w:rsidP="0094559D">
      <w:pPr>
        <w:jc w:val="center"/>
        <w:rPr>
          <w:rFonts w:ascii="Copperplate Gothic Light" w:hAnsi="Copperplate Gothic Light" w:cs="Arial"/>
          <w:b/>
          <w:color w:val="000000" w:themeColor="text1"/>
          <w:sz w:val="28"/>
          <w:szCs w:val="28"/>
          <w:u w:val="single"/>
        </w:rPr>
      </w:pPr>
      <w:r w:rsidRPr="008A45C4">
        <w:rPr>
          <w:rFonts w:ascii="Copperplate Gothic Light" w:hAnsi="Copperplate Gothic Light" w:cs="Tahoma"/>
          <w:b/>
          <w:color w:val="000000" w:themeColor="text1"/>
          <w:sz w:val="28"/>
          <w:szCs w:val="28"/>
        </w:rPr>
        <w:t>Interagency Review Team</w:t>
      </w:r>
      <w:r w:rsidRPr="008A45C4">
        <w:rPr>
          <w:rFonts w:ascii="Copperplate Gothic Light" w:hAnsi="Copperplate Gothic Light" w:cs="Arial"/>
          <w:b/>
          <w:color w:val="000000" w:themeColor="text1"/>
          <w:sz w:val="28"/>
          <w:szCs w:val="28"/>
          <w:u w:val="single"/>
        </w:rPr>
        <w:t xml:space="preserve"> </w:t>
      </w:r>
    </w:p>
    <w:p w14:paraId="7805C6CA" w14:textId="77777777" w:rsidR="00EE72C0" w:rsidRPr="008A45C4" w:rsidRDefault="00EE72C0" w:rsidP="005D3EAC">
      <w:pPr>
        <w:jc w:val="center"/>
        <w:rPr>
          <w:rFonts w:ascii="Arial" w:hAnsi="Arial" w:cs="Arial"/>
          <w:b/>
          <w:sz w:val="28"/>
          <w:szCs w:val="28"/>
          <w:u w:val="single"/>
        </w:rPr>
      </w:pPr>
    </w:p>
    <w:p w14:paraId="10A822F4" w14:textId="77777777" w:rsidR="00EF55E7" w:rsidRDefault="00EF55E7" w:rsidP="005D3EAC">
      <w:pPr>
        <w:jc w:val="center"/>
        <w:rPr>
          <w:rFonts w:ascii="Arial" w:hAnsi="Arial" w:cs="Arial"/>
          <w:b/>
          <w:u w:val="single"/>
        </w:rPr>
      </w:pPr>
    </w:p>
    <w:p w14:paraId="5F0BEEEA" w14:textId="77777777" w:rsidR="00DB6B5C" w:rsidRDefault="00DB6B5C" w:rsidP="005D3EAC">
      <w:pPr>
        <w:jc w:val="center"/>
        <w:rPr>
          <w:rFonts w:ascii="Arial" w:hAnsi="Arial" w:cs="Arial"/>
          <w:b/>
          <w:u w:val="single"/>
        </w:rPr>
      </w:pPr>
    </w:p>
    <w:p w14:paraId="67D97AEB" w14:textId="77777777" w:rsidR="00DB6B5C" w:rsidRDefault="00DB6B5C" w:rsidP="005D3EAC">
      <w:pPr>
        <w:jc w:val="center"/>
        <w:rPr>
          <w:rFonts w:ascii="Arial" w:hAnsi="Arial" w:cs="Arial"/>
          <w:b/>
          <w:u w:val="single"/>
        </w:rPr>
      </w:pPr>
    </w:p>
    <w:p w14:paraId="307E4A68" w14:textId="77777777" w:rsidR="00482963" w:rsidRPr="00C52920" w:rsidRDefault="00BC0CDE" w:rsidP="00482963">
      <w:pPr>
        <w:spacing w:line="276" w:lineRule="auto"/>
        <w:jc w:val="center"/>
        <w:rPr>
          <w:rFonts w:ascii="Copperplate Gothic Light" w:hAnsi="Copperplate Gothic Light" w:cs="Arial"/>
          <w:b/>
          <w:color w:val="0033CC"/>
          <w:sz w:val="28"/>
          <w:szCs w:val="28"/>
        </w:rPr>
      </w:pPr>
      <w:r w:rsidRPr="00C52920">
        <w:rPr>
          <w:rFonts w:ascii="Copperplate Gothic Light" w:hAnsi="Copperplate Gothic Light" w:cs="Arial"/>
          <w:b/>
          <w:color w:val="0033CC"/>
          <w:sz w:val="28"/>
          <w:szCs w:val="28"/>
        </w:rPr>
        <w:t>(</w:t>
      </w:r>
      <w:r w:rsidRPr="00C52920">
        <w:rPr>
          <w:rFonts w:ascii="Copperplate Gothic Light" w:hAnsi="Copperplate Gothic Light" w:cs="Arial"/>
          <w:b/>
          <w:color w:val="0033CC"/>
          <w:sz w:val="28"/>
          <w:szCs w:val="28"/>
          <w:u w:val="single"/>
        </w:rPr>
        <w:t>Date submitted</w:t>
      </w:r>
      <w:r w:rsidRPr="00C52920">
        <w:rPr>
          <w:rFonts w:ascii="Copperplate Gothic Light" w:hAnsi="Copperplate Gothic Light" w:cs="Arial"/>
          <w:b/>
          <w:color w:val="0033CC"/>
          <w:sz w:val="28"/>
          <w:szCs w:val="28"/>
        </w:rPr>
        <w:t>)</w:t>
      </w:r>
    </w:p>
    <w:p w14:paraId="77F95271" w14:textId="77777777" w:rsidR="00E53252" w:rsidRDefault="00E53252" w:rsidP="00E53252">
      <w:pPr>
        <w:jc w:val="center"/>
        <w:rPr>
          <w:rFonts w:ascii="Copperplate Gothic Light" w:hAnsi="Copperplate Gothic Light" w:cs="Arial"/>
          <w:b/>
          <w:color w:val="002060"/>
          <w:sz w:val="28"/>
          <w:szCs w:val="28"/>
          <w:u w:val="single"/>
        </w:rPr>
      </w:pPr>
    </w:p>
    <w:p w14:paraId="1D4D8980" w14:textId="77777777" w:rsidR="00DB6B5C" w:rsidRDefault="00DB6B5C" w:rsidP="00E53252">
      <w:pPr>
        <w:jc w:val="center"/>
        <w:rPr>
          <w:rFonts w:ascii="Copperplate Gothic Light" w:hAnsi="Copperplate Gothic Light" w:cs="Arial"/>
          <w:b/>
          <w:color w:val="002060"/>
          <w:sz w:val="28"/>
          <w:szCs w:val="28"/>
          <w:u w:val="single"/>
        </w:rPr>
      </w:pPr>
    </w:p>
    <w:p w14:paraId="577F9296" w14:textId="77777777" w:rsidR="00D73102" w:rsidRPr="00F74916" w:rsidRDefault="008776C4" w:rsidP="00DB6B5C">
      <w:pPr>
        <w:jc w:val="center"/>
        <w:rPr>
          <w:b/>
          <w:sz w:val="28"/>
          <w:szCs w:val="28"/>
        </w:rPr>
      </w:pPr>
      <w:r w:rsidRPr="00F74916">
        <w:rPr>
          <w:b/>
          <w:sz w:val="28"/>
          <w:szCs w:val="28"/>
        </w:rPr>
        <w:t>TABLE OF CONTENTS</w:t>
      </w:r>
    </w:p>
    <w:p w14:paraId="54275DCE" w14:textId="77777777" w:rsidR="00D73102" w:rsidRPr="00F74916" w:rsidRDefault="00D73102" w:rsidP="00922D47">
      <w:pPr>
        <w:ind w:left="720"/>
        <w:jc w:val="both"/>
        <w:rPr>
          <w:b/>
        </w:rPr>
      </w:pPr>
    </w:p>
    <w:p w14:paraId="05469576" w14:textId="77777777" w:rsidR="00C0783B" w:rsidRDefault="00324A0B" w:rsidP="00B512E5">
      <w:pPr>
        <w:pStyle w:val="ListParagraph"/>
        <w:numPr>
          <w:ilvl w:val="0"/>
          <w:numId w:val="20"/>
        </w:numPr>
        <w:rPr>
          <w:rFonts w:ascii="Times New Roman" w:hAnsi="Times New Roman"/>
          <w:b/>
          <w:sz w:val="24"/>
          <w:szCs w:val="24"/>
        </w:rPr>
      </w:pPr>
      <w:r>
        <w:rPr>
          <w:rFonts w:ascii="Times New Roman" w:hAnsi="Times New Roman"/>
          <w:b/>
          <w:sz w:val="24"/>
          <w:szCs w:val="24"/>
        </w:rPr>
        <w:t>INTRODUCTION</w:t>
      </w:r>
    </w:p>
    <w:p w14:paraId="7FE07960" w14:textId="77777777" w:rsidR="006C7405" w:rsidRPr="00F0158A" w:rsidRDefault="006C7405" w:rsidP="006C7405">
      <w:pPr>
        <w:pStyle w:val="ListParagraph"/>
        <w:ind w:left="0"/>
        <w:rPr>
          <w:rFonts w:ascii="Times New Roman" w:hAnsi="Times New Roman"/>
          <w:b/>
          <w:sz w:val="24"/>
          <w:szCs w:val="24"/>
        </w:rPr>
      </w:pPr>
    </w:p>
    <w:p w14:paraId="619D49D7" w14:textId="77777777" w:rsidR="00205E7F"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Bank Purpose</w:t>
      </w:r>
    </w:p>
    <w:p w14:paraId="6A26A195" w14:textId="77777777" w:rsidR="007343BF"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Contact Information</w:t>
      </w:r>
    </w:p>
    <w:p w14:paraId="6711C138" w14:textId="77777777" w:rsidR="00C0783B"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Regulatory Authorities</w:t>
      </w:r>
    </w:p>
    <w:p w14:paraId="2F2E775B" w14:textId="77777777" w:rsidR="00205E7F"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Interagency Review Team</w:t>
      </w:r>
    </w:p>
    <w:p w14:paraId="24A5BB1F" w14:textId="77777777" w:rsidR="00C868D8"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Legal Responsibility Statement</w:t>
      </w:r>
    </w:p>
    <w:p w14:paraId="05085EAB" w14:textId="77777777" w:rsidR="00B73236"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Ownership Statement</w:t>
      </w:r>
    </w:p>
    <w:p w14:paraId="2D2487C2" w14:textId="77777777" w:rsidR="00D73102" w:rsidRPr="00F0158A" w:rsidRDefault="00D73102" w:rsidP="00C0783B">
      <w:pPr>
        <w:rPr>
          <w:b/>
        </w:rPr>
      </w:pPr>
    </w:p>
    <w:p w14:paraId="6D78FBCF" w14:textId="77777777" w:rsidR="00D73102" w:rsidRDefault="00324A0B" w:rsidP="00B512E5">
      <w:pPr>
        <w:pStyle w:val="ListParagraph"/>
        <w:numPr>
          <w:ilvl w:val="0"/>
          <w:numId w:val="20"/>
        </w:numPr>
        <w:rPr>
          <w:rFonts w:ascii="Times New Roman" w:hAnsi="Times New Roman"/>
          <w:b/>
          <w:sz w:val="24"/>
          <w:szCs w:val="24"/>
        </w:rPr>
      </w:pPr>
      <w:r>
        <w:rPr>
          <w:rFonts w:ascii="Times New Roman" w:hAnsi="Times New Roman"/>
          <w:b/>
          <w:sz w:val="24"/>
          <w:szCs w:val="24"/>
        </w:rPr>
        <w:t>MITIGATION PLAN</w:t>
      </w:r>
    </w:p>
    <w:p w14:paraId="55612856" w14:textId="77777777" w:rsidR="006C7405" w:rsidRPr="00F0158A" w:rsidRDefault="006C7405" w:rsidP="006C7405">
      <w:pPr>
        <w:pStyle w:val="ListParagraph"/>
        <w:ind w:left="0"/>
        <w:rPr>
          <w:rFonts w:ascii="Times New Roman" w:hAnsi="Times New Roman"/>
          <w:b/>
          <w:sz w:val="24"/>
          <w:szCs w:val="24"/>
        </w:rPr>
      </w:pPr>
    </w:p>
    <w:p w14:paraId="0B555A11"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Objectives</w:t>
      </w:r>
    </w:p>
    <w:p w14:paraId="646CE416" w14:textId="77777777" w:rsidR="00F74916"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Site Selection</w:t>
      </w:r>
    </w:p>
    <w:p w14:paraId="40771CC0" w14:textId="77777777" w:rsidR="009244AC"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Service Area</w:t>
      </w:r>
    </w:p>
    <w:p w14:paraId="3496B5C9"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Site Protection Instrument</w:t>
      </w:r>
    </w:p>
    <w:p w14:paraId="14C8B72A"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Baseline Information</w:t>
      </w:r>
    </w:p>
    <w:p w14:paraId="7327833F"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Determination of Credits</w:t>
      </w:r>
    </w:p>
    <w:p w14:paraId="4DE3028B"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Mitigation Work Plan</w:t>
      </w:r>
    </w:p>
    <w:p w14:paraId="18E575AD"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Maintenance Plan</w:t>
      </w:r>
    </w:p>
    <w:p w14:paraId="35E025E5"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Ecological Performance Standards</w:t>
      </w:r>
    </w:p>
    <w:p w14:paraId="731A96EF"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Monitoring Requirements</w:t>
      </w:r>
    </w:p>
    <w:p w14:paraId="5E1D395F"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Long-term Management Plan</w:t>
      </w:r>
    </w:p>
    <w:p w14:paraId="222ED6BE"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Adaptive Management Plan</w:t>
      </w:r>
    </w:p>
    <w:p w14:paraId="79F0F9B5"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Financial Assurances</w:t>
      </w:r>
    </w:p>
    <w:p w14:paraId="2CA887EC" w14:textId="77777777" w:rsidR="00C0783B" w:rsidRPr="00F0158A" w:rsidRDefault="00C0783B" w:rsidP="00C0783B">
      <w:pPr>
        <w:rPr>
          <w:b/>
        </w:rPr>
      </w:pPr>
    </w:p>
    <w:p w14:paraId="58732341" w14:textId="77777777" w:rsidR="00C0783B" w:rsidRDefault="00324A0B" w:rsidP="00B512E5">
      <w:pPr>
        <w:pStyle w:val="ListParagraph"/>
        <w:numPr>
          <w:ilvl w:val="0"/>
          <w:numId w:val="20"/>
        </w:numPr>
        <w:rPr>
          <w:rFonts w:ascii="Times New Roman" w:hAnsi="Times New Roman"/>
          <w:b/>
          <w:sz w:val="24"/>
          <w:szCs w:val="24"/>
        </w:rPr>
      </w:pPr>
      <w:r>
        <w:rPr>
          <w:rFonts w:ascii="Times New Roman" w:hAnsi="Times New Roman"/>
          <w:b/>
          <w:sz w:val="24"/>
          <w:szCs w:val="24"/>
        </w:rPr>
        <w:t>BANK OPERATIONS</w:t>
      </w:r>
    </w:p>
    <w:p w14:paraId="541C4922" w14:textId="77777777" w:rsidR="006C7405" w:rsidRPr="00F0158A" w:rsidRDefault="006C7405" w:rsidP="006C7405">
      <w:pPr>
        <w:pStyle w:val="ListParagraph"/>
        <w:ind w:left="0"/>
        <w:rPr>
          <w:rFonts w:ascii="Times New Roman" w:hAnsi="Times New Roman"/>
          <w:b/>
          <w:sz w:val="24"/>
          <w:szCs w:val="24"/>
        </w:rPr>
      </w:pPr>
    </w:p>
    <w:p w14:paraId="5C2E72FE" w14:textId="77777777" w:rsidR="00C0783B"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Accounting Procedures</w:t>
      </w:r>
    </w:p>
    <w:p w14:paraId="7CFE6BB6"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Reporting Protocols</w:t>
      </w:r>
    </w:p>
    <w:p w14:paraId="47772578"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Credit Release Schedule</w:t>
      </w:r>
    </w:p>
    <w:p w14:paraId="40E54C47"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Contingency Plan/Remedial Action</w:t>
      </w:r>
    </w:p>
    <w:p w14:paraId="37AC17E9"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Provisions Covering the Use of the Land</w:t>
      </w:r>
    </w:p>
    <w:p w14:paraId="601E107F"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Approved Credit Quantities</w:t>
      </w:r>
    </w:p>
    <w:p w14:paraId="7C6BC395" w14:textId="77777777" w:rsidR="00D73102"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Default/Closure Provisions</w:t>
      </w:r>
    </w:p>
    <w:p w14:paraId="4D3B171A" w14:textId="77777777" w:rsidR="00EE72C0"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Force Majeure</w:t>
      </w:r>
    </w:p>
    <w:p w14:paraId="57718501" w14:textId="77777777" w:rsidR="00EE72C0"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Validity, Modification, and Termination of the Bank</w:t>
      </w:r>
    </w:p>
    <w:p w14:paraId="39084F68" w14:textId="77777777" w:rsidR="00EE72C0"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Controlling Language</w:t>
      </w:r>
    </w:p>
    <w:p w14:paraId="0EDB0CAB" w14:textId="77777777" w:rsidR="00D73102" w:rsidRPr="00F0158A" w:rsidRDefault="00D73102" w:rsidP="00C0783B">
      <w:pPr>
        <w:rPr>
          <w:b/>
        </w:rPr>
      </w:pPr>
    </w:p>
    <w:p w14:paraId="0481C554" w14:textId="77777777" w:rsidR="00D73102" w:rsidRPr="00F0158A" w:rsidRDefault="00324A0B" w:rsidP="00B512E5">
      <w:pPr>
        <w:pStyle w:val="ListParagraph"/>
        <w:numPr>
          <w:ilvl w:val="0"/>
          <w:numId w:val="20"/>
        </w:numPr>
        <w:rPr>
          <w:rFonts w:ascii="Times New Roman" w:hAnsi="Times New Roman"/>
          <w:b/>
          <w:sz w:val="24"/>
          <w:szCs w:val="24"/>
        </w:rPr>
      </w:pPr>
      <w:r>
        <w:rPr>
          <w:rFonts w:ascii="Times New Roman" w:hAnsi="Times New Roman"/>
          <w:b/>
          <w:sz w:val="24"/>
          <w:szCs w:val="24"/>
        </w:rPr>
        <w:t>SIGNATURE PAGES</w:t>
      </w:r>
    </w:p>
    <w:p w14:paraId="15AF3E1F" w14:textId="77777777" w:rsidR="000F37C6" w:rsidRPr="00F0158A" w:rsidRDefault="000F37C6" w:rsidP="00C0783B">
      <w:pPr>
        <w:rPr>
          <w:b/>
        </w:rPr>
      </w:pPr>
    </w:p>
    <w:p w14:paraId="7EEEE8B3" w14:textId="77777777" w:rsidR="00080E32" w:rsidRPr="000F37C6" w:rsidRDefault="00080E32" w:rsidP="000F37C6">
      <w:pPr>
        <w:pStyle w:val="ListParagraph"/>
        <w:numPr>
          <w:ilvl w:val="0"/>
          <w:numId w:val="20"/>
        </w:numPr>
        <w:rPr>
          <w:rFonts w:ascii="Times New Roman" w:hAnsi="Times New Roman"/>
          <w:b/>
          <w:sz w:val="24"/>
          <w:szCs w:val="24"/>
        </w:rPr>
      </w:pPr>
      <w:r w:rsidRPr="000F37C6">
        <w:rPr>
          <w:rFonts w:ascii="Times New Roman" w:hAnsi="Times New Roman"/>
          <w:b/>
          <w:sz w:val="24"/>
          <w:szCs w:val="24"/>
        </w:rPr>
        <w:lastRenderedPageBreak/>
        <w:t>ATTACHMENTS</w:t>
      </w:r>
    </w:p>
    <w:p w14:paraId="2E621922" w14:textId="77777777" w:rsidR="006C7405" w:rsidRDefault="006C7405" w:rsidP="006C7405">
      <w:pPr>
        <w:pStyle w:val="ListParagraph"/>
        <w:ind w:left="0"/>
        <w:rPr>
          <w:rFonts w:ascii="Times New Roman" w:hAnsi="Times New Roman"/>
          <w:b/>
          <w:sz w:val="24"/>
          <w:szCs w:val="24"/>
        </w:rPr>
      </w:pPr>
    </w:p>
    <w:p w14:paraId="046AFBCE" w14:textId="77777777" w:rsidR="00080E32" w:rsidRDefault="00080E32" w:rsidP="00080E32">
      <w:pPr>
        <w:pStyle w:val="ListParagraph"/>
        <w:numPr>
          <w:ilvl w:val="1"/>
          <w:numId w:val="20"/>
        </w:numPr>
        <w:rPr>
          <w:rFonts w:ascii="Times New Roman" w:hAnsi="Times New Roman"/>
        </w:rPr>
      </w:pPr>
      <w:r w:rsidRPr="00080E32">
        <w:rPr>
          <w:rFonts w:ascii="Times New Roman" w:hAnsi="Times New Roman"/>
          <w:b/>
          <w:sz w:val="24"/>
          <w:szCs w:val="24"/>
        </w:rPr>
        <w:t xml:space="preserve">MBI </w:t>
      </w:r>
      <w:r w:rsidR="000F37C6">
        <w:rPr>
          <w:rFonts w:ascii="Times New Roman" w:hAnsi="Times New Roman"/>
          <w:b/>
          <w:sz w:val="24"/>
          <w:szCs w:val="24"/>
        </w:rPr>
        <w:t>Figures</w:t>
      </w:r>
      <w:r w:rsidRPr="00080E32">
        <w:rPr>
          <w:rFonts w:ascii="Times New Roman" w:hAnsi="Times New Roman"/>
        </w:rPr>
        <w:t xml:space="preserve"> (Vicinity, Project, Topographic, Soils, and Service Area Maps</w:t>
      </w:r>
      <w:r w:rsidR="006C7405">
        <w:rPr>
          <w:rFonts w:ascii="Times New Roman" w:hAnsi="Times New Roman"/>
        </w:rPr>
        <w:t>)</w:t>
      </w:r>
    </w:p>
    <w:p w14:paraId="174AC822" w14:textId="77777777" w:rsidR="006C7405" w:rsidRPr="00080E32" w:rsidRDefault="006C7405" w:rsidP="00080E32">
      <w:pPr>
        <w:pStyle w:val="ListParagraph"/>
        <w:numPr>
          <w:ilvl w:val="1"/>
          <w:numId w:val="20"/>
        </w:numPr>
        <w:rPr>
          <w:rFonts w:ascii="Times New Roman" w:hAnsi="Times New Roman"/>
        </w:rPr>
      </w:pPr>
      <w:r>
        <w:rPr>
          <w:rFonts w:ascii="Times New Roman" w:hAnsi="Times New Roman"/>
          <w:b/>
          <w:sz w:val="24"/>
          <w:szCs w:val="24"/>
        </w:rPr>
        <w:t>I</w:t>
      </w:r>
      <w:r w:rsidR="000F37C6">
        <w:rPr>
          <w:rFonts w:ascii="Times New Roman" w:hAnsi="Times New Roman"/>
          <w:b/>
          <w:sz w:val="24"/>
          <w:szCs w:val="24"/>
        </w:rPr>
        <w:t>magery</w:t>
      </w:r>
      <w:r>
        <w:rPr>
          <w:rFonts w:ascii="Times New Roman" w:hAnsi="Times New Roman"/>
          <w:b/>
          <w:sz w:val="24"/>
          <w:szCs w:val="24"/>
        </w:rPr>
        <w:t xml:space="preserve"> </w:t>
      </w:r>
      <w:r w:rsidRPr="006C7405">
        <w:rPr>
          <w:rFonts w:ascii="Times New Roman" w:hAnsi="Times New Roman"/>
        </w:rPr>
        <w:t>(contemporary and historical aerial photography/imagery)</w:t>
      </w:r>
    </w:p>
    <w:p w14:paraId="2AEC7FF8" w14:textId="77777777" w:rsidR="003659D3" w:rsidRPr="006C7405" w:rsidRDefault="006C7405" w:rsidP="00B512E5">
      <w:pPr>
        <w:pStyle w:val="ListParagraph"/>
        <w:numPr>
          <w:ilvl w:val="1"/>
          <w:numId w:val="20"/>
        </w:numPr>
        <w:rPr>
          <w:rFonts w:ascii="Times New Roman" w:hAnsi="Times New Roman"/>
        </w:rPr>
      </w:pPr>
      <w:r>
        <w:rPr>
          <w:rFonts w:ascii="Times New Roman" w:hAnsi="Times New Roman"/>
          <w:b/>
          <w:sz w:val="24"/>
          <w:szCs w:val="24"/>
        </w:rPr>
        <w:t>Environmental</w:t>
      </w:r>
      <w:r w:rsidR="00080E32">
        <w:rPr>
          <w:rFonts w:ascii="Times New Roman" w:hAnsi="Times New Roman"/>
          <w:b/>
          <w:sz w:val="24"/>
          <w:szCs w:val="24"/>
        </w:rPr>
        <w:t xml:space="preserve"> Baseline Report </w:t>
      </w:r>
      <w:r w:rsidR="00080E32" w:rsidRPr="006C7405">
        <w:rPr>
          <w:rFonts w:ascii="Times New Roman" w:hAnsi="Times New Roman"/>
        </w:rPr>
        <w:t>(</w:t>
      </w:r>
      <w:r w:rsidR="00E36216" w:rsidRPr="006C7405">
        <w:rPr>
          <w:rFonts w:ascii="Times New Roman" w:hAnsi="Times New Roman"/>
        </w:rPr>
        <w:t>Jurisdictional</w:t>
      </w:r>
      <w:r w:rsidR="00BC0CDE" w:rsidRPr="006C7405">
        <w:rPr>
          <w:rFonts w:ascii="Times New Roman" w:hAnsi="Times New Roman"/>
        </w:rPr>
        <w:t xml:space="preserve"> Delineation</w:t>
      </w:r>
      <w:r w:rsidR="00080E32" w:rsidRPr="006C7405">
        <w:rPr>
          <w:rFonts w:ascii="Times New Roman" w:hAnsi="Times New Roman"/>
        </w:rPr>
        <w:t xml:space="preserve"> </w:t>
      </w:r>
      <w:r w:rsidRPr="006C7405">
        <w:rPr>
          <w:rFonts w:ascii="Times New Roman" w:hAnsi="Times New Roman"/>
        </w:rPr>
        <w:t>&amp;</w:t>
      </w:r>
      <w:r>
        <w:rPr>
          <w:rFonts w:ascii="Times New Roman" w:hAnsi="Times New Roman"/>
        </w:rPr>
        <w:t xml:space="preserve"> </w:t>
      </w:r>
      <w:r w:rsidR="00080E32" w:rsidRPr="006C7405">
        <w:rPr>
          <w:rFonts w:ascii="Times New Roman" w:hAnsi="Times New Roman"/>
        </w:rPr>
        <w:t>Functional Assessment</w:t>
      </w:r>
      <w:r>
        <w:rPr>
          <w:rFonts w:ascii="Times New Roman" w:hAnsi="Times New Roman"/>
        </w:rPr>
        <w:t>)</w:t>
      </w:r>
    </w:p>
    <w:p w14:paraId="4DF608BC" w14:textId="77777777" w:rsidR="003659D3"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Survey Plat and Legal Description</w:t>
      </w:r>
    </w:p>
    <w:p w14:paraId="72BA049D" w14:textId="77777777" w:rsidR="006C7405" w:rsidRPr="00F0158A" w:rsidRDefault="006C7405" w:rsidP="006C7405">
      <w:pPr>
        <w:pStyle w:val="ListParagraph"/>
        <w:numPr>
          <w:ilvl w:val="1"/>
          <w:numId w:val="20"/>
        </w:numPr>
        <w:rPr>
          <w:rFonts w:ascii="Times New Roman" w:hAnsi="Times New Roman"/>
          <w:b/>
          <w:sz w:val="24"/>
          <w:szCs w:val="24"/>
        </w:rPr>
      </w:pPr>
      <w:r w:rsidRPr="00BC0CDE">
        <w:rPr>
          <w:rFonts w:ascii="Times New Roman" w:hAnsi="Times New Roman"/>
          <w:b/>
          <w:sz w:val="24"/>
          <w:szCs w:val="24"/>
        </w:rPr>
        <w:t>Invasive Species Management Plan</w:t>
      </w:r>
    </w:p>
    <w:p w14:paraId="654FDF96" w14:textId="617568D4" w:rsidR="003659D3" w:rsidRPr="00F0158A" w:rsidRDefault="00BC0CDE" w:rsidP="00B512E5">
      <w:pPr>
        <w:pStyle w:val="ListParagraph"/>
        <w:numPr>
          <w:ilvl w:val="1"/>
          <w:numId w:val="20"/>
        </w:numPr>
        <w:rPr>
          <w:rFonts w:ascii="Times New Roman" w:hAnsi="Times New Roman"/>
          <w:b/>
          <w:sz w:val="24"/>
          <w:szCs w:val="24"/>
        </w:rPr>
      </w:pPr>
      <w:r w:rsidRPr="00BC0CDE">
        <w:rPr>
          <w:rFonts w:ascii="Times New Roman" w:hAnsi="Times New Roman"/>
          <w:b/>
          <w:sz w:val="24"/>
          <w:szCs w:val="24"/>
        </w:rPr>
        <w:t xml:space="preserve">Title </w:t>
      </w:r>
      <w:r w:rsidR="00AE0F40">
        <w:rPr>
          <w:rFonts w:ascii="Times New Roman" w:hAnsi="Times New Roman"/>
          <w:b/>
          <w:sz w:val="24"/>
          <w:szCs w:val="24"/>
        </w:rPr>
        <w:t xml:space="preserve">Abstract </w:t>
      </w:r>
      <w:r w:rsidR="00AE0F40" w:rsidRPr="00AE0F40">
        <w:rPr>
          <w:rFonts w:ascii="Times New Roman" w:hAnsi="Times New Roman"/>
          <w:sz w:val="24"/>
          <w:szCs w:val="24"/>
        </w:rPr>
        <w:t xml:space="preserve">(w/ </w:t>
      </w:r>
      <w:r w:rsidR="00AE0F40" w:rsidRPr="00AE0F40">
        <w:rPr>
          <w:rFonts w:ascii="Times New Roman" w:hAnsi="Times New Roman"/>
          <w:szCs w:val="24"/>
        </w:rPr>
        <w:t>opinion of title</w:t>
      </w:r>
      <w:r w:rsidR="00AE0F40">
        <w:rPr>
          <w:rFonts w:ascii="Times New Roman" w:hAnsi="Times New Roman"/>
          <w:szCs w:val="24"/>
        </w:rPr>
        <w:t xml:space="preserve"> from prospectus</w:t>
      </w:r>
      <w:r w:rsidR="00AE0F40" w:rsidRPr="00AE0F40">
        <w:rPr>
          <w:rFonts w:ascii="Times New Roman" w:hAnsi="Times New Roman"/>
          <w:szCs w:val="24"/>
        </w:rPr>
        <w:t>)</w:t>
      </w:r>
    </w:p>
    <w:p w14:paraId="444174B4" w14:textId="2BE4CEF7" w:rsidR="00E36216" w:rsidRDefault="00E36216" w:rsidP="00E36216">
      <w:pPr>
        <w:pStyle w:val="ListParagraph"/>
        <w:numPr>
          <w:ilvl w:val="1"/>
          <w:numId w:val="20"/>
        </w:numPr>
        <w:rPr>
          <w:rFonts w:ascii="Times New Roman" w:hAnsi="Times New Roman"/>
          <w:b/>
          <w:sz w:val="24"/>
          <w:szCs w:val="24"/>
        </w:rPr>
      </w:pPr>
      <w:r w:rsidRPr="00BC0CDE">
        <w:rPr>
          <w:rFonts w:ascii="Times New Roman" w:hAnsi="Times New Roman"/>
          <w:b/>
          <w:sz w:val="24"/>
          <w:szCs w:val="24"/>
        </w:rPr>
        <w:t>Minerals Management Plan</w:t>
      </w:r>
      <w:r>
        <w:rPr>
          <w:rFonts w:ascii="Times New Roman" w:hAnsi="Times New Roman"/>
          <w:b/>
          <w:sz w:val="24"/>
          <w:szCs w:val="24"/>
        </w:rPr>
        <w:t xml:space="preserve"> </w:t>
      </w:r>
      <w:r w:rsidR="00AE0F40" w:rsidRPr="00AE0F40">
        <w:rPr>
          <w:rFonts w:ascii="Times New Roman" w:hAnsi="Times New Roman"/>
          <w:sz w:val="24"/>
          <w:szCs w:val="24"/>
        </w:rPr>
        <w:t>(</w:t>
      </w:r>
      <w:r w:rsidRPr="00AE0F40">
        <w:rPr>
          <w:rFonts w:ascii="Times New Roman" w:hAnsi="Times New Roman"/>
        </w:rPr>
        <w:t>or Land Use Plan</w:t>
      </w:r>
      <w:r w:rsidR="00AE0F40" w:rsidRPr="00AE0F40">
        <w:rPr>
          <w:rFonts w:ascii="Times New Roman" w:hAnsi="Times New Roman"/>
        </w:rPr>
        <w:t>)</w:t>
      </w:r>
    </w:p>
    <w:p w14:paraId="1E26F6DB" w14:textId="77777777" w:rsidR="006C7405" w:rsidRPr="00F0158A" w:rsidRDefault="000F37C6" w:rsidP="006C7405">
      <w:pPr>
        <w:pStyle w:val="ListParagraph"/>
        <w:numPr>
          <w:ilvl w:val="1"/>
          <w:numId w:val="20"/>
        </w:numPr>
        <w:rPr>
          <w:rFonts w:ascii="Times New Roman" w:hAnsi="Times New Roman"/>
          <w:b/>
          <w:sz w:val="24"/>
          <w:szCs w:val="24"/>
        </w:rPr>
      </w:pPr>
      <w:r>
        <w:rPr>
          <w:rFonts w:ascii="Times New Roman" w:hAnsi="Times New Roman"/>
          <w:b/>
          <w:sz w:val="24"/>
          <w:szCs w:val="24"/>
        </w:rPr>
        <w:t xml:space="preserve">Draft </w:t>
      </w:r>
      <w:r w:rsidR="006C7405" w:rsidRPr="00BC0CDE">
        <w:rPr>
          <w:rFonts w:ascii="Times New Roman" w:hAnsi="Times New Roman"/>
          <w:b/>
          <w:sz w:val="24"/>
          <w:szCs w:val="24"/>
        </w:rPr>
        <w:t>Conservation Easement</w:t>
      </w:r>
      <w:r>
        <w:rPr>
          <w:rFonts w:ascii="Times New Roman" w:hAnsi="Times New Roman"/>
          <w:b/>
          <w:sz w:val="24"/>
          <w:szCs w:val="24"/>
        </w:rPr>
        <w:t xml:space="preserve"> </w:t>
      </w:r>
      <w:r w:rsidRPr="000F37C6">
        <w:rPr>
          <w:rFonts w:ascii="Times New Roman" w:hAnsi="Times New Roman"/>
        </w:rPr>
        <w:t>(</w:t>
      </w:r>
      <w:r w:rsidR="006C7405" w:rsidRPr="000F37C6">
        <w:rPr>
          <w:rFonts w:ascii="Times New Roman" w:hAnsi="Times New Roman"/>
        </w:rPr>
        <w:t>with Survey Plat and Legal Description</w:t>
      </w:r>
      <w:r w:rsidRPr="000F37C6">
        <w:rPr>
          <w:rFonts w:ascii="Times New Roman" w:hAnsi="Times New Roman"/>
        </w:rPr>
        <w:t>)</w:t>
      </w:r>
    </w:p>
    <w:p w14:paraId="57D904C0" w14:textId="6137535B" w:rsidR="006C7405" w:rsidRPr="000F37C6" w:rsidRDefault="006C7405" w:rsidP="006C7405">
      <w:pPr>
        <w:pStyle w:val="ListParagraph"/>
        <w:numPr>
          <w:ilvl w:val="1"/>
          <w:numId w:val="20"/>
        </w:numPr>
        <w:rPr>
          <w:rFonts w:ascii="Times New Roman" w:hAnsi="Times New Roman"/>
          <w:b/>
          <w:sz w:val="24"/>
          <w:szCs w:val="24"/>
        </w:rPr>
      </w:pPr>
      <w:r w:rsidRPr="000F37C6">
        <w:rPr>
          <w:rFonts w:ascii="Times New Roman" w:hAnsi="Times New Roman"/>
          <w:b/>
          <w:sz w:val="24"/>
          <w:szCs w:val="24"/>
        </w:rPr>
        <w:t xml:space="preserve">Financial Assurance </w:t>
      </w:r>
      <w:r w:rsidR="004A72E4">
        <w:rPr>
          <w:rFonts w:ascii="Times New Roman" w:hAnsi="Times New Roman"/>
          <w:b/>
          <w:sz w:val="24"/>
          <w:szCs w:val="24"/>
        </w:rPr>
        <w:t xml:space="preserve">&amp; Long-term Funding </w:t>
      </w:r>
      <w:r w:rsidRPr="000F37C6">
        <w:rPr>
          <w:rFonts w:ascii="Times New Roman" w:hAnsi="Times New Roman"/>
          <w:b/>
          <w:sz w:val="24"/>
          <w:szCs w:val="24"/>
        </w:rPr>
        <w:t>Agreements</w:t>
      </w:r>
      <w:r w:rsidR="000F37C6" w:rsidRPr="000F37C6">
        <w:rPr>
          <w:rFonts w:ascii="Times New Roman" w:hAnsi="Times New Roman"/>
          <w:b/>
          <w:sz w:val="24"/>
          <w:szCs w:val="24"/>
        </w:rPr>
        <w:t xml:space="preserve"> </w:t>
      </w:r>
      <w:r w:rsidR="000F37C6" w:rsidRPr="000F37C6">
        <w:rPr>
          <w:rFonts w:ascii="Times New Roman" w:hAnsi="Times New Roman"/>
        </w:rPr>
        <w:t>(with Draft Documents)</w:t>
      </w:r>
    </w:p>
    <w:p w14:paraId="3B9827BF" w14:textId="3ACE2B09" w:rsidR="006C7405" w:rsidRDefault="006C7405" w:rsidP="006C7405">
      <w:pPr>
        <w:pStyle w:val="ListParagraph"/>
        <w:numPr>
          <w:ilvl w:val="1"/>
          <w:numId w:val="20"/>
        </w:numPr>
        <w:rPr>
          <w:rFonts w:ascii="Times New Roman" w:hAnsi="Times New Roman"/>
          <w:b/>
          <w:sz w:val="24"/>
          <w:szCs w:val="24"/>
        </w:rPr>
      </w:pPr>
      <w:r w:rsidRPr="006C7405">
        <w:rPr>
          <w:rFonts w:ascii="Times New Roman" w:hAnsi="Times New Roman"/>
          <w:b/>
          <w:sz w:val="24"/>
          <w:szCs w:val="24"/>
        </w:rPr>
        <w:t>Water Rights Documentation</w:t>
      </w:r>
      <w:r w:rsidR="00AE0F40">
        <w:rPr>
          <w:rFonts w:ascii="Times New Roman" w:hAnsi="Times New Roman"/>
          <w:b/>
          <w:sz w:val="24"/>
          <w:szCs w:val="24"/>
        </w:rPr>
        <w:t xml:space="preserve"> </w:t>
      </w:r>
      <w:r w:rsidR="00AE0F40" w:rsidRPr="00AE0F40">
        <w:rPr>
          <w:rFonts w:ascii="Times New Roman" w:hAnsi="Times New Roman"/>
          <w:sz w:val="24"/>
          <w:szCs w:val="24"/>
        </w:rPr>
        <w:t>(</w:t>
      </w:r>
      <w:r w:rsidR="00AE0F40">
        <w:rPr>
          <w:rFonts w:ascii="Times New Roman" w:hAnsi="Times New Roman"/>
          <w:szCs w:val="24"/>
        </w:rPr>
        <w:t>from prospectus</w:t>
      </w:r>
      <w:r w:rsidR="00AE0F40" w:rsidRPr="00AE0F40">
        <w:rPr>
          <w:rFonts w:ascii="Times New Roman" w:hAnsi="Times New Roman"/>
          <w:szCs w:val="24"/>
        </w:rPr>
        <w:t>)</w:t>
      </w:r>
    </w:p>
    <w:p w14:paraId="573996BD" w14:textId="77777777" w:rsidR="006C7405" w:rsidRPr="00C52920" w:rsidRDefault="00C52920" w:rsidP="006C7405">
      <w:pPr>
        <w:pStyle w:val="ListParagraph"/>
        <w:numPr>
          <w:ilvl w:val="1"/>
          <w:numId w:val="20"/>
        </w:numPr>
        <w:rPr>
          <w:rFonts w:ascii="Times New Roman" w:hAnsi="Times New Roman"/>
          <w:b/>
          <w:color w:val="0033CC"/>
          <w:sz w:val="24"/>
          <w:szCs w:val="24"/>
        </w:rPr>
      </w:pPr>
      <w:r>
        <w:rPr>
          <w:rFonts w:ascii="Times New Roman" w:hAnsi="Times New Roman"/>
          <w:b/>
          <w:color w:val="0033CC"/>
          <w:sz w:val="24"/>
          <w:szCs w:val="24"/>
        </w:rPr>
        <w:t>(</w:t>
      </w:r>
      <w:r w:rsidR="006C7405" w:rsidRPr="00C52920">
        <w:rPr>
          <w:rFonts w:ascii="Times New Roman" w:hAnsi="Times New Roman"/>
          <w:b/>
          <w:color w:val="0033CC"/>
          <w:sz w:val="24"/>
          <w:szCs w:val="24"/>
          <w:u w:val="single"/>
        </w:rPr>
        <w:t>O</w:t>
      </w:r>
      <w:r w:rsidR="000F37C6" w:rsidRPr="00C52920">
        <w:rPr>
          <w:rFonts w:ascii="Times New Roman" w:hAnsi="Times New Roman"/>
          <w:b/>
          <w:color w:val="0033CC"/>
          <w:sz w:val="24"/>
          <w:szCs w:val="24"/>
          <w:u w:val="single"/>
        </w:rPr>
        <w:t>ther</w:t>
      </w:r>
      <w:r>
        <w:rPr>
          <w:rFonts w:ascii="Times New Roman" w:hAnsi="Times New Roman"/>
          <w:b/>
          <w:color w:val="0033CC"/>
          <w:sz w:val="24"/>
          <w:szCs w:val="24"/>
        </w:rPr>
        <w:t>)</w:t>
      </w:r>
    </w:p>
    <w:p w14:paraId="5758AE05" w14:textId="77777777" w:rsidR="006C7405" w:rsidRPr="00E36216" w:rsidRDefault="006C7405" w:rsidP="006C7405">
      <w:pPr>
        <w:pStyle w:val="ListParagraph"/>
        <w:rPr>
          <w:rFonts w:ascii="Times New Roman" w:hAnsi="Times New Roman"/>
          <w:b/>
          <w:sz w:val="24"/>
          <w:szCs w:val="24"/>
        </w:rPr>
      </w:pPr>
    </w:p>
    <w:p w14:paraId="0018DC19" w14:textId="77777777" w:rsidR="00205E7F" w:rsidRDefault="00B512E5" w:rsidP="0047378A">
      <w:pPr>
        <w:rPr>
          <w:rFonts w:ascii="Arial" w:hAnsi="Arial" w:cs="Arial"/>
          <w:b/>
          <w:u w:val="single"/>
        </w:rPr>
      </w:pPr>
      <w:r w:rsidRPr="0047378A">
        <w:tab/>
      </w:r>
    </w:p>
    <w:p w14:paraId="54C05C3C" w14:textId="77777777" w:rsidR="000F37C6" w:rsidRDefault="000F37C6">
      <w:pPr>
        <w:rPr>
          <w:rFonts w:ascii="Arial" w:hAnsi="Arial" w:cs="Arial"/>
          <w:b/>
          <w:u w:val="single"/>
        </w:rPr>
      </w:pPr>
      <w:r>
        <w:rPr>
          <w:rFonts w:ascii="Arial" w:hAnsi="Arial" w:cs="Arial"/>
          <w:b/>
          <w:u w:val="single"/>
        </w:rPr>
        <w:br w:type="page"/>
      </w:r>
    </w:p>
    <w:p w14:paraId="63D8992D" w14:textId="77777777" w:rsidR="00C0783B" w:rsidRDefault="007343BF" w:rsidP="00C0783B">
      <w:pPr>
        <w:rPr>
          <w:b/>
        </w:rPr>
      </w:pPr>
      <w:r w:rsidRPr="007343BF">
        <w:rPr>
          <w:b/>
        </w:rPr>
        <w:lastRenderedPageBreak/>
        <w:t xml:space="preserve">I. </w:t>
      </w:r>
      <w:r w:rsidRPr="007343BF">
        <w:rPr>
          <w:b/>
        </w:rPr>
        <w:tab/>
      </w:r>
      <w:r w:rsidR="00C0783B" w:rsidRPr="007343BF">
        <w:rPr>
          <w:b/>
        </w:rPr>
        <w:t>INTRODUCTION</w:t>
      </w:r>
    </w:p>
    <w:p w14:paraId="07793E93" w14:textId="77777777" w:rsidR="007343BF" w:rsidRPr="00253D3F" w:rsidRDefault="007343BF" w:rsidP="00C0783B"/>
    <w:p w14:paraId="51623E1B" w14:textId="49D6E673" w:rsidR="00C0783B" w:rsidRPr="00253D3F" w:rsidRDefault="00BC0CDE" w:rsidP="00C0783B">
      <w:r w:rsidRPr="00253D3F">
        <w:t xml:space="preserve">A.   </w:t>
      </w:r>
      <w:r w:rsidRPr="00253D3F">
        <w:tab/>
        <w:t>BANK PURPOSE:</w:t>
      </w:r>
    </w:p>
    <w:p w14:paraId="56C34F8F" w14:textId="77777777" w:rsidR="00EE3E65" w:rsidRPr="00EC6247" w:rsidRDefault="00EE3E65" w:rsidP="00C0783B">
      <w:pPr>
        <w:rPr>
          <w:b/>
        </w:rPr>
      </w:pPr>
    </w:p>
    <w:p w14:paraId="40F56E32" w14:textId="77777777" w:rsidR="00E42C44" w:rsidRDefault="00BC0CDE" w:rsidP="00E42C44">
      <w:r w:rsidRPr="00BC0CDE">
        <w:rPr>
          <w:b/>
        </w:rPr>
        <w:t>All mitigation banks require a banking instrument.  The Mitigation Banking Instrument (MBI) is the legal document for the establishment, use, operation, and maintenance of the proposed mitigation bank.   The proposed mitigation bank will be used for compensatory mitigation for unavoidable impacts to waters of the United States, including wetlands, that result from activities authorized under Section 404 of the Clean Water Act and Section 10 of the Rivers and Harbors Act, provided such activities have met all applicable requirements and are authorized by the U.S. Army Corps of Engineers (USACE).  All mitigation banks must comply with 33 CFR Part 332 if they are to be used to provide compensatory mitigation for Department of the Army (DA) permits.  The Sponsor is responsible for developing, operating, and maintaining the bank subject to the requirements of this MBI; and the Sponsor agrees to satisfy and assume the legal responsibility for the mitigation requirements assigned to a respective permit by USACE.</w:t>
      </w:r>
      <w:r w:rsidR="00E42C44">
        <w:t xml:space="preserve"> </w:t>
      </w:r>
    </w:p>
    <w:p w14:paraId="22914C95" w14:textId="77777777" w:rsidR="00E42C44" w:rsidRDefault="00E42C44" w:rsidP="00E42C44"/>
    <w:p w14:paraId="3B33B07E" w14:textId="473CBAC6" w:rsidR="00D73102" w:rsidRDefault="00BC0CDE" w:rsidP="00E42C44">
      <w:pPr>
        <w:rPr>
          <w:u w:val="single"/>
        </w:rPr>
      </w:pPr>
      <w:r w:rsidRPr="00BC0CDE">
        <w:rPr>
          <w:b/>
        </w:rPr>
        <w:t xml:space="preserve">The </w:t>
      </w:r>
      <w:r w:rsidR="00F0158A" w:rsidRPr="002905AC">
        <w:rPr>
          <w:color w:val="0033CC"/>
        </w:rPr>
        <w:t>(</w:t>
      </w:r>
      <w:r w:rsidR="00F0158A" w:rsidRPr="002905AC">
        <w:rPr>
          <w:color w:val="0033CC"/>
          <w:u w:val="single"/>
        </w:rPr>
        <w:t>Name</w:t>
      </w:r>
      <w:r w:rsidR="00F0158A" w:rsidRPr="002905AC">
        <w:rPr>
          <w:color w:val="0033CC"/>
        </w:rPr>
        <w:t>)</w:t>
      </w:r>
      <w:r w:rsidR="00F0158A">
        <w:t xml:space="preserve"> </w:t>
      </w:r>
      <w:r w:rsidRPr="00BC0CDE">
        <w:rPr>
          <w:b/>
        </w:rPr>
        <w:t xml:space="preserve">Mitigation Bank is a bank sited on </w:t>
      </w:r>
      <w:r w:rsidR="004A72E4" w:rsidRPr="009068B7">
        <w:rPr>
          <w:color w:val="0033CC"/>
          <w:u w:val="single"/>
        </w:rPr>
        <w:t>(</w:t>
      </w:r>
      <w:r w:rsidR="00F0158A" w:rsidRPr="00870F33">
        <w:rPr>
          <w:color w:val="0033CC"/>
          <w:u w:val="single"/>
        </w:rPr>
        <w:t>public</w:t>
      </w:r>
      <w:r w:rsidR="00F0158A" w:rsidRPr="009068B7">
        <w:rPr>
          <w:color w:val="0033CC"/>
          <w:u w:val="single"/>
        </w:rPr>
        <w:t xml:space="preserve"> or </w:t>
      </w:r>
      <w:r w:rsidR="00F0158A" w:rsidRPr="00870F33">
        <w:rPr>
          <w:color w:val="0033CC"/>
          <w:u w:val="single"/>
        </w:rPr>
        <w:t>private</w:t>
      </w:r>
      <w:r w:rsidR="004A72E4" w:rsidRPr="00870F33">
        <w:rPr>
          <w:color w:val="0033CC"/>
          <w:u w:val="single"/>
        </w:rPr>
        <w:t>)</w:t>
      </w:r>
      <w:r w:rsidR="00F0158A" w:rsidRPr="003E0CAF">
        <w:rPr>
          <w:color w:val="0033CC"/>
          <w:u w:val="single"/>
        </w:rPr>
        <w:t xml:space="preserve"> </w:t>
      </w:r>
      <w:r w:rsidR="004A72E4" w:rsidRPr="00AE7269">
        <w:rPr>
          <w:color w:val="008000"/>
        </w:rPr>
        <w:t xml:space="preserve">(choose either </w:t>
      </w:r>
      <w:r w:rsidR="00F0158A" w:rsidRPr="004A72E4">
        <w:rPr>
          <w:color w:val="008000"/>
        </w:rPr>
        <w:t>and remove the unused choice from the final document)</w:t>
      </w:r>
      <w:r w:rsidR="00F0158A">
        <w:t xml:space="preserve"> </w:t>
      </w:r>
      <w:r w:rsidRPr="00BC0CDE">
        <w:rPr>
          <w:b/>
        </w:rPr>
        <w:t>lands. Credits for compensatory mitigation projects on public land must be based solely on aquatic resource functions provided by the compensatory mitigation project, over and above those provided by public programs already planned or in place. Bank credits for DA permits may also be used to satisfy the requirements of other programs (e.g. tribal, state, or local wetlands regulatory programs, USACE civil works projects, and Department of Defense military construction projects, Endangered Species Act), consistent with the requirements of the programs, if the appropriate credits required by a DA permit is supplemental to such programs.  Under no circumstances may the same credits be used to provide mitigation for more than one permitted activity.</w:t>
      </w:r>
      <w:r w:rsidR="00D73102" w:rsidRPr="008856D8">
        <w:rPr>
          <w:u w:val="single"/>
        </w:rPr>
        <w:t xml:space="preserve">  </w:t>
      </w:r>
    </w:p>
    <w:p w14:paraId="4906ACBC" w14:textId="77777777" w:rsidR="0094559D" w:rsidRPr="00EC6247" w:rsidRDefault="0094559D" w:rsidP="0094559D">
      <w:pPr>
        <w:rPr>
          <w:b/>
        </w:rPr>
      </w:pPr>
    </w:p>
    <w:p w14:paraId="201D95C5" w14:textId="61DCCAD0" w:rsidR="0094559D" w:rsidRPr="00EC6247" w:rsidRDefault="0094559D" w:rsidP="0094559D">
      <w:pPr>
        <w:rPr>
          <w:b/>
        </w:rPr>
      </w:pPr>
      <w:r w:rsidRPr="00EC6247">
        <w:rPr>
          <w:b/>
        </w:rPr>
        <w:t xml:space="preserve">This MBI serves to ensure compliance with Section 404 of the Clean Water Act 33 USC 1344 </w:t>
      </w:r>
      <w:proofErr w:type="gramStart"/>
      <w:r w:rsidRPr="00EC6247">
        <w:rPr>
          <w:b/>
        </w:rPr>
        <w:t>et</w:t>
      </w:r>
      <w:proofErr w:type="gramEnd"/>
      <w:r w:rsidRPr="00EC6247">
        <w:rPr>
          <w:b/>
        </w:rPr>
        <w:t xml:space="preserve"> </w:t>
      </w:r>
      <w:proofErr w:type="spellStart"/>
      <w:r w:rsidRPr="00EC6247">
        <w:rPr>
          <w:b/>
        </w:rPr>
        <w:t>seq</w:t>
      </w:r>
      <w:proofErr w:type="spellEnd"/>
      <w:r w:rsidRPr="00EC6247">
        <w:rPr>
          <w:b/>
        </w:rPr>
        <w:t xml:space="preserve">, Section 10 of the Rivers and Harbors Act 33 USC 401 et </w:t>
      </w:r>
      <w:proofErr w:type="spellStart"/>
      <w:r w:rsidRPr="00EC6247">
        <w:rPr>
          <w:b/>
        </w:rPr>
        <w:t>seq</w:t>
      </w:r>
      <w:proofErr w:type="spellEnd"/>
      <w:r w:rsidRPr="00EC6247">
        <w:rPr>
          <w:b/>
        </w:rPr>
        <w:t xml:space="preserve"> and the implementing regulations found at 33 CFR 320-332, which are controlling in any conflict between the MBI and those laws and regulations. </w:t>
      </w:r>
      <w:r w:rsidR="00453D4A">
        <w:rPr>
          <w:b/>
        </w:rPr>
        <w:t xml:space="preserve"> </w:t>
      </w:r>
      <w:r w:rsidRPr="00EC6247">
        <w:rPr>
          <w:b/>
        </w:rPr>
        <w:t xml:space="preserve">The Corps role is regulatory only; the MBI should not be construed as a contract with the Government enforceable at law by the applicant or any third party. </w:t>
      </w:r>
      <w:r w:rsidR="00453D4A">
        <w:rPr>
          <w:b/>
        </w:rPr>
        <w:t xml:space="preserve"> </w:t>
      </w:r>
      <w:r w:rsidRPr="00EC6247">
        <w:rPr>
          <w:b/>
        </w:rPr>
        <w:t>The sponsor agrees to the extent allowed by the laws of the State of Texas to defend, indemnify and hold the United States harmless in any action where any party, including the sponsor, the beneficiary or any third party brings a claim, monetary or otherwise, against the United States that relates in any way to the Corps execution of mitigation banking documents for the establishment of this mitigation bank.</w:t>
      </w:r>
    </w:p>
    <w:p w14:paraId="2A076881" w14:textId="77777777" w:rsidR="0094559D" w:rsidRDefault="0094559D" w:rsidP="0094559D">
      <w:pPr>
        <w:rPr>
          <w:u w:val="single"/>
        </w:rPr>
      </w:pPr>
    </w:p>
    <w:p w14:paraId="1E440D1A" w14:textId="77777777" w:rsidR="00086A1C" w:rsidRPr="00086A1C" w:rsidRDefault="00086A1C" w:rsidP="00086A1C">
      <w:pPr>
        <w:rPr>
          <w:u w:val="single"/>
        </w:rPr>
      </w:pPr>
    </w:p>
    <w:p w14:paraId="33B75CA3" w14:textId="77777777" w:rsidR="007343BF" w:rsidRPr="007343BF" w:rsidRDefault="007343BF" w:rsidP="00A10364"/>
    <w:p w14:paraId="1C69A9EA" w14:textId="08F0953C" w:rsidR="008856D8" w:rsidRDefault="00C701FC" w:rsidP="00A10364">
      <w:r>
        <w:rPr>
          <w:noProof/>
          <w:u w:val="single"/>
        </w:rPr>
        <mc:AlternateContent>
          <mc:Choice Requires="wps">
            <w:drawing>
              <wp:anchor distT="0" distB="0" distL="114300" distR="114300" simplePos="0" relativeHeight="251665408" behindDoc="0" locked="0" layoutInCell="1" allowOverlap="1" wp14:anchorId="499C8801" wp14:editId="274E7BD0">
                <wp:simplePos x="0" y="0"/>
                <wp:positionH relativeFrom="column">
                  <wp:posOffset>2032000</wp:posOffset>
                </wp:positionH>
                <wp:positionV relativeFrom="paragraph">
                  <wp:posOffset>99060</wp:posOffset>
                </wp:positionV>
                <wp:extent cx="2112010" cy="335915"/>
                <wp:effectExtent l="12700" t="13335" r="8890" b="1270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335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13520A" w14:textId="77777777" w:rsidR="00AE0F40" w:rsidRPr="002905AC" w:rsidRDefault="00AE0F40">
                            <w:pPr>
                              <w:rPr>
                                <w:color w:val="006600"/>
                              </w:rPr>
                            </w:pPr>
                            <w:r w:rsidRPr="002905AC">
                              <w:rPr>
                                <w:color w:val="006600"/>
                              </w:rPr>
                              <w:t>Explain/Discuss as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C8801" id="Text Box 7" o:spid="_x0000_s1030" type="#_x0000_t202" style="position:absolute;margin-left:160pt;margin-top:7.8pt;width:166.3pt;height: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" filled="f">
                <v:textbox>
                  <w:txbxContent>
                    <w:p w14:paraId="0313520A" w14:textId="77777777" w:rsidR="00AE0F40" w:rsidRPr="002905AC" w:rsidRDefault="00AE0F40">
                      <w:pPr>
                        <w:rPr>
                          <w:color w:val="006600"/>
                        </w:rPr>
                      </w:pPr>
                      <w:r w:rsidRPr="002905AC">
                        <w:rPr>
                          <w:color w:val="006600"/>
                        </w:rPr>
                        <w:t>Explain/Discuss as necessary</w:t>
                      </w:r>
                    </w:p>
                  </w:txbxContent>
                </v:textbox>
              </v:shape>
            </w:pict>
          </mc:Fallback>
        </mc:AlternateContent>
      </w:r>
      <w:r w:rsidR="007343BF">
        <w:t xml:space="preserve">   </w:t>
      </w:r>
    </w:p>
    <w:p w14:paraId="1CA8418A" w14:textId="77777777" w:rsidR="008856D8" w:rsidRDefault="008856D8" w:rsidP="00A10364"/>
    <w:p w14:paraId="7DE70234" w14:textId="77777777" w:rsidR="008856D8" w:rsidRDefault="008856D8" w:rsidP="00A10364"/>
    <w:p w14:paraId="69C37C42" w14:textId="77777777" w:rsidR="008856D8" w:rsidRDefault="008856D8" w:rsidP="00A10364"/>
    <w:p w14:paraId="0B82DE20" w14:textId="5453B7B2" w:rsidR="00D73102" w:rsidRPr="007343BF" w:rsidRDefault="007343BF" w:rsidP="00B43DEE">
      <w:pPr>
        <w:ind w:left="-270"/>
      </w:pPr>
      <w:r>
        <w:t>B</w:t>
      </w:r>
      <w:r w:rsidRPr="007343BF">
        <w:t xml:space="preserve">.   </w:t>
      </w:r>
      <w:r w:rsidR="00B43DEE">
        <w:tab/>
      </w:r>
      <w:r w:rsidRPr="007343BF">
        <w:t xml:space="preserve">BANK </w:t>
      </w:r>
      <w:r>
        <w:t>CONTACT INFORMATION</w:t>
      </w:r>
      <w:r w:rsidRPr="007343BF">
        <w:t>:</w:t>
      </w:r>
    </w:p>
    <w:p w14:paraId="3690258D" w14:textId="77777777" w:rsidR="00D73102" w:rsidRDefault="00D73102" w:rsidP="00A10364"/>
    <w:p w14:paraId="52FD6757" w14:textId="77777777" w:rsidR="00D73102" w:rsidRPr="007343BF" w:rsidRDefault="00D73102" w:rsidP="00595C7E">
      <w:pPr>
        <w:ind w:left="-270"/>
        <w:rPr>
          <w:b/>
        </w:rPr>
      </w:pPr>
      <w:r w:rsidRPr="007343BF">
        <w:rPr>
          <w:b/>
        </w:rPr>
        <w:t>Mitigation Bank Name:</w:t>
      </w:r>
      <w:r w:rsidR="007343BF" w:rsidRPr="007343BF">
        <w:t xml:space="preserve"> </w:t>
      </w:r>
      <w:r w:rsidR="007343BF" w:rsidRPr="002905AC">
        <w:rPr>
          <w:b/>
          <w:color w:val="0033CC"/>
          <w:u w:val="single"/>
        </w:rPr>
        <w:t>(ABC)</w:t>
      </w:r>
      <w:r w:rsidR="007343BF" w:rsidRPr="007343BF">
        <w:rPr>
          <w:b/>
        </w:rPr>
        <w:t xml:space="preserve"> Mitigation Bank</w:t>
      </w:r>
    </w:p>
    <w:p w14:paraId="5E725BA1" w14:textId="77777777" w:rsidR="00D73102" w:rsidRPr="007343BF" w:rsidRDefault="00D73102" w:rsidP="00595C7E">
      <w:pPr>
        <w:ind w:left="-270"/>
      </w:pPr>
    </w:p>
    <w:p w14:paraId="64322653" w14:textId="77777777" w:rsidR="007343BF" w:rsidRDefault="007343BF" w:rsidP="009F3E2F"/>
    <w:p w14:paraId="72F51B23" w14:textId="77777777" w:rsidR="00595C7E" w:rsidRDefault="00595C7E" w:rsidP="009F3E2F">
      <w:pPr>
        <w:sectPr w:rsidR="00595C7E" w:rsidSect="00AE4720">
          <w:headerReference w:type="default" r:id="rId9"/>
          <w:footerReference w:type="even" r:id="rId10"/>
          <w:footerReference w:type="default" r:id="rId11"/>
          <w:headerReference w:type="first" r:id="rId12"/>
          <w:footerReference w:type="first" r:id="rId13"/>
          <w:pgSz w:w="12240" w:h="15840" w:code="1"/>
          <w:pgMar w:top="527" w:right="990" w:bottom="1350" w:left="1440" w:header="540" w:footer="720" w:gutter="0"/>
          <w:pgBorders w:display="firstPage" w:offsetFrom="page">
            <w:top w:val="single" w:sz="6" w:space="24" w:color="000000" w:themeColor="text1"/>
            <w:left w:val="single" w:sz="6" w:space="24" w:color="000000" w:themeColor="text1"/>
            <w:bottom w:val="single" w:sz="6" w:space="24" w:color="000000" w:themeColor="text1"/>
            <w:right w:val="single" w:sz="6" w:space="24" w:color="000000" w:themeColor="text1"/>
          </w:pgBorders>
          <w:pgNumType w:fmt="numberInDash" w:start="1"/>
          <w:cols w:space="720"/>
          <w:titlePg/>
          <w:docGrid w:linePitch="360"/>
        </w:sectPr>
      </w:pPr>
    </w:p>
    <w:p w14:paraId="401EF784" w14:textId="77777777" w:rsidR="00D73102" w:rsidRPr="00595C7E" w:rsidRDefault="00D73102" w:rsidP="009F3E2F">
      <w:pPr>
        <w:rPr>
          <w:sz w:val="22"/>
          <w:szCs w:val="22"/>
        </w:rPr>
      </w:pPr>
      <w:r w:rsidRPr="00595C7E">
        <w:rPr>
          <w:sz w:val="22"/>
          <w:szCs w:val="22"/>
        </w:rPr>
        <w:t>Name of Sponsor:</w:t>
      </w:r>
    </w:p>
    <w:p w14:paraId="7F0A48B5" w14:textId="77777777" w:rsidR="00D73102" w:rsidRPr="00595C7E" w:rsidRDefault="00D73102" w:rsidP="009F3E2F">
      <w:pPr>
        <w:rPr>
          <w:sz w:val="22"/>
          <w:szCs w:val="22"/>
        </w:rPr>
      </w:pPr>
      <w:r w:rsidRPr="00595C7E">
        <w:rPr>
          <w:sz w:val="22"/>
          <w:szCs w:val="22"/>
        </w:rPr>
        <w:t>Mailing Address:</w:t>
      </w:r>
    </w:p>
    <w:p w14:paraId="48944C14" w14:textId="77777777" w:rsidR="00D73102" w:rsidRPr="00595C7E" w:rsidRDefault="00D73102" w:rsidP="009F3E2F">
      <w:pPr>
        <w:rPr>
          <w:sz w:val="22"/>
          <w:szCs w:val="22"/>
        </w:rPr>
      </w:pPr>
      <w:r w:rsidRPr="00595C7E">
        <w:rPr>
          <w:sz w:val="22"/>
          <w:szCs w:val="22"/>
        </w:rPr>
        <w:t>Phone Number:</w:t>
      </w:r>
    </w:p>
    <w:p w14:paraId="7C376CB6" w14:textId="77777777" w:rsidR="007F7D35" w:rsidRPr="00595C7E" w:rsidRDefault="00D73102" w:rsidP="003C6E74">
      <w:pPr>
        <w:rPr>
          <w:sz w:val="22"/>
          <w:szCs w:val="22"/>
        </w:rPr>
      </w:pPr>
      <w:r w:rsidRPr="00595C7E">
        <w:rPr>
          <w:sz w:val="22"/>
          <w:szCs w:val="22"/>
        </w:rPr>
        <w:t>Email Address:</w:t>
      </w:r>
    </w:p>
    <w:p w14:paraId="75526CF6" w14:textId="77777777" w:rsidR="00D73102" w:rsidRPr="00595C7E" w:rsidRDefault="007F7D35" w:rsidP="003C6E74">
      <w:pPr>
        <w:rPr>
          <w:sz w:val="22"/>
          <w:szCs w:val="22"/>
        </w:rPr>
      </w:pPr>
      <w:r w:rsidRPr="00595C7E">
        <w:rPr>
          <w:sz w:val="22"/>
          <w:szCs w:val="22"/>
        </w:rPr>
        <w:t>Point of Contact (</w:t>
      </w:r>
      <w:r w:rsidR="00D73102" w:rsidRPr="00595C7E">
        <w:rPr>
          <w:sz w:val="22"/>
          <w:szCs w:val="22"/>
        </w:rPr>
        <w:t>POC</w:t>
      </w:r>
      <w:r w:rsidRPr="00595C7E">
        <w:rPr>
          <w:sz w:val="22"/>
          <w:szCs w:val="22"/>
        </w:rPr>
        <w:t>)</w:t>
      </w:r>
      <w:r w:rsidR="00D73102" w:rsidRPr="00595C7E">
        <w:rPr>
          <w:sz w:val="22"/>
          <w:szCs w:val="22"/>
        </w:rPr>
        <w:t>:</w:t>
      </w:r>
    </w:p>
    <w:p w14:paraId="762B1A77" w14:textId="77777777" w:rsidR="007F7D35" w:rsidRPr="00595C7E" w:rsidRDefault="007F7D35" w:rsidP="007F7D35">
      <w:pPr>
        <w:rPr>
          <w:sz w:val="22"/>
          <w:szCs w:val="22"/>
        </w:rPr>
      </w:pPr>
    </w:p>
    <w:p w14:paraId="6EA3463B" w14:textId="77777777" w:rsidR="007F7D35" w:rsidRPr="00595C7E" w:rsidRDefault="006D6137" w:rsidP="007F7D35">
      <w:pPr>
        <w:rPr>
          <w:sz w:val="22"/>
          <w:szCs w:val="22"/>
          <w:u w:val="single"/>
        </w:rPr>
      </w:pPr>
      <w:r w:rsidRPr="00595C7E">
        <w:rPr>
          <w:sz w:val="22"/>
          <w:szCs w:val="22"/>
          <w:u w:val="single"/>
        </w:rPr>
        <w:t xml:space="preserve">Name of </w:t>
      </w:r>
      <w:r w:rsidR="007F7D35" w:rsidRPr="00595C7E">
        <w:rPr>
          <w:sz w:val="22"/>
          <w:szCs w:val="22"/>
          <w:u w:val="single"/>
        </w:rPr>
        <w:t>Sponsor’s Agent</w:t>
      </w:r>
      <w:r w:rsidR="00525318">
        <w:rPr>
          <w:sz w:val="22"/>
          <w:szCs w:val="22"/>
          <w:u w:val="single"/>
        </w:rPr>
        <w:t>(s)</w:t>
      </w:r>
      <w:r w:rsidR="007F7D35" w:rsidRPr="00595C7E">
        <w:rPr>
          <w:sz w:val="22"/>
          <w:szCs w:val="22"/>
          <w:u w:val="single"/>
        </w:rPr>
        <w:t>:</w:t>
      </w:r>
    </w:p>
    <w:p w14:paraId="08CA4125" w14:textId="77777777" w:rsidR="007F7D35" w:rsidRPr="00595C7E" w:rsidRDefault="007F7D35" w:rsidP="007F7D35">
      <w:pPr>
        <w:rPr>
          <w:sz w:val="22"/>
          <w:szCs w:val="22"/>
          <w:u w:val="single"/>
        </w:rPr>
      </w:pPr>
      <w:r w:rsidRPr="00595C7E">
        <w:rPr>
          <w:sz w:val="22"/>
          <w:szCs w:val="22"/>
          <w:u w:val="single"/>
        </w:rPr>
        <w:t>Mailing Address:</w:t>
      </w:r>
    </w:p>
    <w:p w14:paraId="5231D7B8" w14:textId="77777777" w:rsidR="007F7D35" w:rsidRPr="00595C7E" w:rsidRDefault="007F7D35" w:rsidP="007F7D35">
      <w:pPr>
        <w:rPr>
          <w:sz w:val="22"/>
          <w:szCs w:val="22"/>
          <w:u w:val="single"/>
        </w:rPr>
      </w:pPr>
      <w:r w:rsidRPr="00595C7E">
        <w:rPr>
          <w:sz w:val="22"/>
          <w:szCs w:val="22"/>
          <w:u w:val="single"/>
        </w:rPr>
        <w:t>Phone Number:</w:t>
      </w:r>
    </w:p>
    <w:p w14:paraId="5D2D9F49" w14:textId="77777777" w:rsidR="007F7D35" w:rsidRPr="00595C7E" w:rsidRDefault="007F7D35" w:rsidP="007F7D35">
      <w:pPr>
        <w:rPr>
          <w:sz w:val="22"/>
          <w:szCs w:val="22"/>
          <w:u w:val="single"/>
        </w:rPr>
      </w:pPr>
      <w:r w:rsidRPr="00595C7E">
        <w:rPr>
          <w:sz w:val="22"/>
          <w:szCs w:val="22"/>
          <w:u w:val="single"/>
        </w:rPr>
        <w:t>Email Address:</w:t>
      </w:r>
    </w:p>
    <w:p w14:paraId="3A448D82" w14:textId="77777777" w:rsidR="007F7D35" w:rsidRPr="00595C7E" w:rsidRDefault="007F7D35" w:rsidP="007F7D35">
      <w:pPr>
        <w:rPr>
          <w:sz w:val="22"/>
          <w:szCs w:val="22"/>
          <w:u w:val="single"/>
        </w:rPr>
      </w:pPr>
      <w:r w:rsidRPr="00595C7E">
        <w:rPr>
          <w:sz w:val="22"/>
          <w:szCs w:val="22"/>
          <w:u w:val="single"/>
        </w:rPr>
        <w:t>POC:</w:t>
      </w:r>
    </w:p>
    <w:p w14:paraId="72F593D5" w14:textId="77777777" w:rsidR="007F7D35" w:rsidRPr="00595C7E" w:rsidRDefault="007F7D35" w:rsidP="007F7D35">
      <w:pPr>
        <w:jc w:val="both"/>
        <w:rPr>
          <w:sz w:val="22"/>
          <w:szCs w:val="22"/>
        </w:rPr>
      </w:pPr>
    </w:p>
    <w:p w14:paraId="523549E4" w14:textId="77777777" w:rsidR="007F7D35" w:rsidRPr="00595C7E" w:rsidRDefault="007F7D35" w:rsidP="007F7D35">
      <w:pPr>
        <w:rPr>
          <w:sz w:val="22"/>
          <w:szCs w:val="22"/>
        </w:rPr>
      </w:pPr>
      <w:r w:rsidRPr="00595C7E">
        <w:rPr>
          <w:sz w:val="22"/>
          <w:szCs w:val="22"/>
        </w:rPr>
        <w:t>Name of Property Owner(s):</w:t>
      </w:r>
    </w:p>
    <w:p w14:paraId="61607EE0" w14:textId="77777777" w:rsidR="007F7D35" w:rsidRPr="00595C7E" w:rsidRDefault="007F7D35" w:rsidP="007F7D35">
      <w:pPr>
        <w:rPr>
          <w:sz w:val="22"/>
          <w:szCs w:val="22"/>
          <w:u w:val="single"/>
        </w:rPr>
      </w:pPr>
      <w:r w:rsidRPr="00595C7E">
        <w:rPr>
          <w:sz w:val="22"/>
          <w:szCs w:val="22"/>
          <w:u w:val="single"/>
        </w:rPr>
        <w:t>Mailing Address:</w:t>
      </w:r>
    </w:p>
    <w:p w14:paraId="4DF0496A" w14:textId="77777777" w:rsidR="007F7D35" w:rsidRPr="00595C7E" w:rsidRDefault="007F7D35" w:rsidP="007F7D35">
      <w:pPr>
        <w:rPr>
          <w:sz w:val="22"/>
          <w:szCs w:val="22"/>
          <w:u w:val="single"/>
        </w:rPr>
      </w:pPr>
      <w:r w:rsidRPr="00595C7E">
        <w:rPr>
          <w:sz w:val="22"/>
          <w:szCs w:val="22"/>
          <w:u w:val="single"/>
        </w:rPr>
        <w:t>Phone Number:</w:t>
      </w:r>
    </w:p>
    <w:p w14:paraId="163D52E2" w14:textId="77777777" w:rsidR="007F7D35" w:rsidRPr="00595C7E" w:rsidRDefault="007F7D35" w:rsidP="007F7D35">
      <w:pPr>
        <w:rPr>
          <w:sz w:val="22"/>
          <w:szCs w:val="22"/>
          <w:u w:val="single"/>
        </w:rPr>
      </w:pPr>
      <w:r w:rsidRPr="00595C7E">
        <w:rPr>
          <w:sz w:val="22"/>
          <w:szCs w:val="22"/>
          <w:u w:val="single"/>
        </w:rPr>
        <w:t>Email Address:</w:t>
      </w:r>
    </w:p>
    <w:p w14:paraId="49A166BE" w14:textId="77777777" w:rsidR="007F7D35" w:rsidRPr="00595C7E" w:rsidRDefault="007F7D35" w:rsidP="007F7D35">
      <w:pPr>
        <w:rPr>
          <w:sz w:val="22"/>
          <w:szCs w:val="22"/>
          <w:u w:val="single"/>
        </w:rPr>
      </w:pPr>
      <w:r w:rsidRPr="00595C7E">
        <w:rPr>
          <w:sz w:val="22"/>
          <w:szCs w:val="22"/>
          <w:u w:val="single"/>
        </w:rPr>
        <w:t>POC:</w:t>
      </w:r>
    </w:p>
    <w:p w14:paraId="4FEF5B2B" w14:textId="77777777" w:rsidR="007F7D35" w:rsidRPr="00595C7E" w:rsidRDefault="007F7D35" w:rsidP="007F7D35">
      <w:pPr>
        <w:jc w:val="both"/>
        <w:rPr>
          <w:sz w:val="22"/>
          <w:szCs w:val="22"/>
        </w:rPr>
      </w:pPr>
    </w:p>
    <w:p w14:paraId="2C8959CA" w14:textId="77777777" w:rsidR="006D6137" w:rsidRPr="00595C7E" w:rsidRDefault="006D6137" w:rsidP="006D6137">
      <w:pPr>
        <w:rPr>
          <w:sz w:val="22"/>
          <w:szCs w:val="22"/>
        </w:rPr>
      </w:pPr>
      <w:r w:rsidRPr="00595C7E">
        <w:rPr>
          <w:sz w:val="22"/>
          <w:szCs w:val="22"/>
        </w:rPr>
        <w:t>Name of Mineral Owner(s):</w:t>
      </w:r>
    </w:p>
    <w:p w14:paraId="2C4653B4" w14:textId="77777777" w:rsidR="006D6137" w:rsidRPr="00595C7E" w:rsidRDefault="006D6137" w:rsidP="006D6137">
      <w:pPr>
        <w:rPr>
          <w:sz w:val="22"/>
          <w:szCs w:val="22"/>
          <w:u w:val="single"/>
        </w:rPr>
      </w:pPr>
      <w:r w:rsidRPr="00595C7E">
        <w:rPr>
          <w:sz w:val="22"/>
          <w:szCs w:val="22"/>
          <w:u w:val="single"/>
        </w:rPr>
        <w:t>Mailing Address:</w:t>
      </w:r>
    </w:p>
    <w:p w14:paraId="2105F882" w14:textId="77777777" w:rsidR="006D6137" w:rsidRPr="00595C7E" w:rsidRDefault="006D6137" w:rsidP="006D6137">
      <w:pPr>
        <w:rPr>
          <w:sz w:val="22"/>
          <w:szCs w:val="22"/>
          <w:u w:val="single"/>
        </w:rPr>
      </w:pPr>
      <w:r w:rsidRPr="00595C7E">
        <w:rPr>
          <w:sz w:val="22"/>
          <w:szCs w:val="22"/>
          <w:u w:val="single"/>
        </w:rPr>
        <w:t>Phone Number:</w:t>
      </w:r>
    </w:p>
    <w:p w14:paraId="7D1B5E14" w14:textId="77777777" w:rsidR="006D6137" w:rsidRPr="00595C7E" w:rsidRDefault="006D6137" w:rsidP="006D6137">
      <w:pPr>
        <w:rPr>
          <w:sz w:val="22"/>
          <w:szCs w:val="22"/>
          <w:u w:val="single"/>
        </w:rPr>
      </w:pPr>
      <w:r w:rsidRPr="00595C7E">
        <w:rPr>
          <w:sz w:val="22"/>
          <w:szCs w:val="22"/>
          <w:u w:val="single"/>
        </w:rPr>
        <w:t>Email Address:</w:t>
      </w:r>
    </w:p>
    <w:p w14:paraId="1DF510B7" w14:textId="77777777" w:rsidR="006D6137" w:rsidRPr="00595C7E" w:rsidRDefault="006D6137" w:rsidP="006D6137">
      <w:pPr>
        <w:rPr>
          <w:sz w:val="22"/>
          <w:szCs w:val="22"/>
          <w:u w:val="single"/>
        </w:rPr>
      </w:pPr>
      <w:r w:rsidRPr="00595C7E">
        <w:rPr>
          <w:sz w:val="22"/>
          <w:szCs w:val="22"/>
          <w:u w:val="single"/>
        </w:rPr>
        <w:t>POC:</w:t>
      </w:r>
    </w:p>
    <w:p w14:paraId="5D8F023D" w14:textId="77777777" w:rsidR="006D6137" w:rsidRPr="00595C7E" w:rsidRDefault="006D6137" w:rsidP="007F7D35">
      <w:pPr>
        <w:jc w:val="both"/>
        <w:rPr>
          <w:sz w:val="22"/>
          <w:szCs w:val="22"/>
        </w:rPr>
      </w:pPr>
    </w:p>
    <w:p w14:paraId="5255BC1F" w14:textId="77777777" w:rsidR="007F7D35" w:rsidRPr="00595C7E" w:rsidRDefault="007F7D35" w:rsidP="007F7D35">
      <w:pPr>
        <w:jc w:val="both"/>
        <w:rPr>
          <w:sz w:val="22"/>
          <w:szCs w:val="22"/>
        </w:rPr>
      </w:pPr>
      <w:r w:rsidRPr="00595C7E">
        <w:rPr>
          <w:sz w:val="22"/>
          <w:szCs w:val="22"/>
        </w:rPr>
        <w:t>Name of Conservation Easement Holder:</w:t>
      </w:r>
    </w:p>
    <w:p w14:paraId="3E1EC28F" w14:textId="77777777" w:rsidR="007F7D35" w:rsidRPr="00595C7E" w:rsidRDefault="007F7D35" w:rsidP="007F7D35">
      <w:pPr>
        <w:rPr>
          <w:sz w:val="22"/>
          <w:szCs w:val="22"/>
        </w:rPr>
      </w:pPr>
      <w:r w:rsidRPr="00595C7E">
        <w:rPr>
          <w:sz w:val="22"/>
          <w:szCs w:val="22"/>
        </w:rPr>
        <w:t>Mailing Address:</w:t>
      </w:r>
    </w:p>
    <w:p w14:paraId="3D1AC4DC" w14:textId="77777777" w:rsidR="007F7D35" w:rsidRPr="00595C7E" w:rsidRDefault="007F7D35" w:rsidP="007F7D35">
      <w:pPr>
        <w:rPr>
          <w:sz w:val="22"/>
          <w:szCs w:val="22"/>
        </w:rPr>
      </w:pPr>
      <w:r w:rsidRPr="00595C7E">
        <w:rPr>
          <w:sz w:val="22"/>
          <w:szCs w:val="22"/>
        </w:rPr>
        <w:t>Phone Number:</w:t>
      </w:r>
    </w:p>
    <w:p w14:paraId="46FF0EC1" w14:textId="77777777" w:rsidR="007F7D35" w:rsidRPr="00595C7E" w:rsidRDefault="007F7D35" w:rsidP="007F7D35">
      <w:pPr>
        <w:rPr>
          <w:sz w:val="22"/>
          <w:szCs w:val="22"/>
        </w:rPr>
      </w:pPr>
      <w:r w:rsidRPr="00595C7E">
        <w:rPr>
          <w:sz w:val="22"/>
          <w:szCs w:val="22"/>
        </w:rPr>
        <w:t>Email Address:</w:t>
      </w:r>
    </w:p>
    <w:p w14:paraId="41E5CBFE" w14:textId="77777777" w:rsidR="006D6137" w:rsidRPr="00595C7E" w:rsidRDefault="006D6137" w:rsidP="006D6137">
      <w:pPr>
        <w:rPr>
          <w:sz w:val="22"/>
          <w:szCs w:val="22"/>
        </w:rPr>
      </w:pPr>
      <w:r w:rsidRPr="00595C7E">
        <w:rPr>
          <w:sz w:val="22"/>
          <w:szCs w:val="22"/>
        </w:rPr>
        <w:t>POC:</w:t>
      </w:r>
    </w:p>
    <w:p w14:paraId="27CFACDC" w14:textId="77777777" w:rsidR="00EC0FE2" w:rsidRPr="00595C7E" w:rsidRDefault="00EC0FE2" w:rsidP="00EC0FE2">
      <w:pPr>
        <w:rPr>
          <w:sz w:val="22"/>
          <w:szCs w:val="22"/>
        </w:rPr>
      </w:pPr>
    </w:p>
    <w:p w14:paraId="652748BD" w14:textId="77777777" w:rsidR="00EC0FE2" w:rsidRPr="00595C7E" w:rsidRDefault="00EC0FE2" w:rsidP="00EC0FE2">
      <w:pPr>
        <w:rPr>
          <w:color w:val="000000" w:themeColor="text1"/>
          <w:sz w:val="22"/>
          <w:szCs w:val="22"/>
        </w:rPr>
      </w:pPr>
      <w:r w:rsidRPr="00595C7E">
        <w:rPr>
          <w:color w:val="000000" w:themeColor="text1"/>
          <w:sz w:val="22"/>
          <w:szCs w:val="22"/>
        </w:rPr>
        <w:t>Name of Long-term Steward:</w:t>
      </w:r>
    </w:p>
    <w:p w14:paraId="2F1E6C2E" w14:textId="77777777" w:rsidR="00EC0FE2" w:rsidRPr="00595C7E" w:rsidRDefault="00EC0FE2" w:rsidP="00EC0FE2">
      <w:pPr>
        <w:rPr>
          <w:color w:val="000000" w:themeColor="text1"/>
          <w:sz w:val="22"/>
          <w:szCs w:val="22"/>
          <w:u w:val="single"/>
        </w:rPr>
      </w:pPr>
      <w:r w:rsidRPr="00595C7E">
        <w:rPr>
          <w:color w:val="000000" w:themeColor="text1"/>
          <w:sz w:val="22"/>
          <w:szCs w:val="22"/>
          <w:u w:val="single"/>
        </w:rPr>
        <w:t>Mailing Address:</w:t>
      </w:r>
    </w:p>
    <w:p w14:paraId="3D28DB4E" w14:textId="77777777" w:rsidR="00EC0FE2" w:rsidRPr="00595C7E" w:rsidRDefault="00EC0FE2" w:rsidP="00EC0FE2">
      <w:pPr>
        <w:rPr>
          <w:color w:val="000000" w:themeColor="text1"/>
          <w:sz w:val="22"/>
          <w:szCs w:val="22"/>
          <w:u w:val="single"/>
        </w:rPr>
      </w:pPr>
      <w:r w:rsidRPr="00595C7E">
        <w:rPr>
          <w:color w:val="000000" w:themeColor="text1"/>
          <w:sz w:val="22"/>
          <w:szCs w:val="22"/>
          <w:u w:val="single"/>
        </w:rPr>
        <w:t>Phone Number:</w:t>
      </w:r>
    </w:p>
    <w:p w14:paraId="63721AD2" w14:textId="77777777" w:rsidR="00EC0FE2" w:rsidRPr="00595C7E" w:rsidRDefault="00EC0FE2" w:rsidP="00EC0FE2">
      <w:pPr>
        <w:rPr>
          <w:color w:val="000000" w:themeColor="text1"/>
          <w:sz w:val="22"/>
          <w:szCs w:val="22"/>
          <w:u w:val="single"/>
        </w:rPr>
      </w:pPr>
      <w:r w:rsidRPr="00595C7E">
        <w:rPr>
          <w:color w:val="000000" w:themeColor="text1"/>
          <w:sz w:val="22"/>
          <w:szCs w:val="22"/>
          <w:u w:val="single"/>
        </w:rPr>
        <w:t>Email Address:</w:t>
      </w:r>
    </w:p>
    <w:p w14:paraId="2B7BE22D" w14:textId="77777777" w:rsidR="006D6137" w:rsidRPr="00595C7E" w:rsidRDefault="006D6137" w:rsidP="006D6137">
      <w:pPr>
        <w:rPr>
          <w:color w:val="000000" w:themeColor="text1"/>
          <w:sz w:val="22"/>
          <w:szCs w:val="22"/>
          <w:u w:val="single"/>
        </w:rPr>
      </w:pPr>
      <w:r w:rsidRPr="00595C7E">
        <w:rPr>
          <w:color w:val="000000" w:themeColor="text1"/>
          <w:sz w:val="22"/>
          <w:szCs w:val="22"/>
          <w:u w:val="single"/>
        </w:rPr>
        <w:t>POC:</w:t>
      </w:r>
    </w:p>
    <w:p w14:paraId="4AA0A3CD" w14:textId="77777777" w:rsidR="00EC0FE2" w:rsidRPr="00595C7E" w:rsidRDefault="00EC0FE2" w:rsidP="00EC0FE2">
      <w:pPr>
        <w:rPr>
          <w:sz w:val="22"/>
          <w:szCs w:val="22"/>
        </w:rPr>
      </w:pPr>
    </w:p>
    <w:p w14:paraId="0FB8C5F1" w14:textId="77777777" w:rsidR="006D6137" w:rsidRPr="00595C7E" w:rsidRDefault="006D6137" w:rsidP="006D6137">
      <w:pPr>
        <w:jc w:val="both"/>
        <w:rPr>
          <w:sz w:val="22"/>
          <w:szCs w:val="22"/>
          <w:u w:val="single"/>
        </w:rPr>
      </w:pPr>
      <w:r w:rsidRPr="00595C7E">
        <w:rPr>
          <w:sz w:val="22"/>
          <w:szCs w:val="22"/>
          <w:u w:val="single"/>
        </w:rPr>
        <w:t>Name of Endowment Fund Managing Entity:</w:t>
      </w:r>
    </w:p>
    <w:p w14:paraId="3E8E798E" w14:textId="77777777" w:rsidR="006D6137" w:rsidRPr="00595C7E" w:rsidRDefault="006D6137" w:rsidP="006D6137">
      <w:pPr>
        <w:rPr>
          <w:sz w:val="22"/>
          <w:szCs w:val="22"/>
          <w:u w:val="single"/>
        </w:rPr>
      </w:pPr>
      <w:r w:rsidRPr="00595C7E">
        <w:rPr>
          <w:sz w:val="22"/>
          <w:szCs w:val="22"/>
          <w:u w:val="single"/>
        </w:rPr>
        <w:t>Mailing Address:</w:t>
      </w:r>
    </w:p>
    <w:p w14:paraId="7ADA0F9A" w14:textId="77777777" w:rsidR="006D6137" w:rsidRPr="00595C7E" w:rsidRDefault="006D6137" w:rsidP="006D6137">
      <w:pPr>
        <w:rPr>
          <w:sz w:val="22"/>
          <w:szCs w:val="22"/>
          <w:u w:val="single"/>
        </w:rPr>
      </w:pPr>
      <w:r w:rsidRPr="00595C7E">
        <w:rPr>
          <w:sz w:val="22"/>
          <w:szCs w:val="22"/>
          <w:u w:val="single"/>
        </w:rPr>
        <w:t>Phone Number:</w:t>
      </w:r>
    </w:p>
    <w:p w14:paraId="1A95910A" w14:textId="77777777" w:rsidR="006D6137" w:rsidRPr="00595C7E" w:rsidRDefault="006D6137" w:rsidP="006D6137">
      <w:pPr>
        <w:rPr>
          <w:sz w:val="22"/>
          <w:szCs w:val="22"/>
          <w:u w:val="single"/>
        </w:rPr>
      </w:pPr>
      <w:r w:rsidRPr="00595C7E">
        <w:rPr>
          <w:sz w:val="22"/>
          <w:szCs w:val="22"/>
          <w:u w:val="single"/>
        </w:rPr>
        <w:t>Email Address:</w:t>
      </w:r>
    </w:p>
    <w:p w14:paraId="76E9FD7A" w14:textId="77777777" w:rsidR="006D6137" w:rsidRPr="00595C7E" w:rsidRDefault="006D6137" w:rsidP="006D6137">
      <w:pPr>
        <w:rPr>
          <w:sz w:val="22"/>
          <w:szCs w:val="22"/>
          <w:u w:val="single"/>
        </w:rPr>
      </w:pPr>
      <w:r w:rsidRPr="00595C7E">
        <w:rPr>
          <w:sz w:val="22"/>
          <w:szCs w:val="22"/>
          <w:u w:val="single"/>
        </w:rPr>
        <w:t>POC:</w:t>
      </w:r>
    </w:p>
    <w:p w14:paraId="09AE3127" w14:textId="77777777" w:rsidR="00595C7E" w:rsidRPr="00595C7E" w:rsidRDefault="00595C7E" w:rsidP="00EC0FE2">
      <w:pPr>
        <w:rPr>
          <w:sz w:val="22"/>
          <w:szCs w:val="22"/>
        </w:rPr>
      </w:pPr>
    </w:p>
    <w:p w14:paraId="7AA05425" w14:textId="77777777" w:rsidR="00595C7E" w:rsidRPr="00CD3347" w:rsidRDefault="00CD3347" w:rsidP="00595C7E">
      <w:pPr>
        <w:jc w:val="both"/>
        <w:rPr>
          <w:color w:val="0033CC"/>
          <w:sz w:val="22"/>
          <w:szCs w:val="22"/>
          <w:u w:val="single"/>
        </w:rPr>
      </w:pPr>
      <w:r>
        <w:rPr>
          <w:color w:val="0033CC"/>
          <w:sz w:val="22"/>
          <w:szCs w:val="22"/>
          <w:u w:val="single"/>
        </w:rPr>
        <w:t>(</w:t>
      </w:r>
      <w:r w:rsidR="00595C7E" w:rsidRPr="00CD3347">
        <w:rPr>
          <w:color w:val="0033CC"/>
          <w:sz w:val="22"/>
          <w:szCs w:val="22"/>
          <w:u w:val="single"/>
        </w:rPr>
        <w:t>Name of Other:</w:t>
      </w:r>
    </w:p>
    <w:p w14:paraId="73C90B5F" w14:textId="77777777" w:rsidR="00595C7E" w:rsidRPr="00CD3347" w:rsidRDefault="00595C7E" w:rsidP="00595C7E">
      <w:pPr>
        <w:rPr>
          <w:color w:val="0033CC"/>
          <w:sz w:val="22"/>
          <w:szCs w:val="22"/>
          <w:u w:val="single"/>
        </w:rPr>
      </w:pPr>
      <w:r w:rsidRPr="00CD3347">
        <w:rPr>
          <w:color w:val="0033CC"/>
          <w:sz w:val="22"/>
          <w:szCs w:val="22"/>
          <w:u w:val="single"/>
        </w:rPr>
        <w:t>Mailing Address:</w:t>
      </w:r>
    </w:p>
    <w:p w14:paraId="02C62624" w14:textId="77777777" w:rsidR="00595C7E" w:rsidRPr="00CD3347" w:rsidRDefault="00595C7E" w:rsidP="00595C7E">
      <w:pPr>
        <w:rPr>
          <w:color w:val="0033CC"/>
          <w:sz w:val="22"/>
          <w:szCs w:val="22"/>
          <w:u w:val="single"/>
        </w:rPr>
      </w:pPr>
      <w:r w:rsidRPr="00CD3347">
        <w:rPr>
          <w:color w:val="0033CC"/>
          <w:sz w:val="22"/>
          <w:szCs w:val="22"/>
          <w:u w:val="single"/>
        </w:rPr>
        <w:t>Phone Number:</w:t>
      </w:r>
    </w:p>
    <w:p w14:paraId="06B1D27A" w14:textId="77777777" w:rsidR="00595C7E" w:rsidRPr="00CD3347" w:rsidRDefault="00595C7E" w:rsidP="00595C7E">
      <w:pPr>
        <w:rPr>
          <w:color w:val="0033CC"/>
          <w:sz w:val="22"/>
          <w:szCs w:val="22"/>
          <w:u w:val="single"/>
        </w:rPr>
      </w:pPr>
      <w:r w:rsidRPr="00CD3347">
        <w:rPr>
          <w:color w:val="0033CC"/>
          <w:sz w:val="22"/>
          <w:szCs w:val="22"/>
          <w:u w:val="single"/>
        </w:rPr>
        <w:t>Email Address:</w:t>
      </w:r>
    </w:p>
    <w:p w14:paraId="6EE449EB" w14:textId="77777777" w:rsidR="00595C7E" w:rsidRPr="00CD3347" w:rsidRDefault="00595C7E" w:rsidP="00595C7E">
      <w:pPr>
        <w:rPr>
          <w:color w:val="0033CC"/>
          <w:sz w:val="22"/>
          <w:szCs w:val="22"/>
          <w:u w:val="single"/>
        </w:rPr>
      </w:pPr>
      <w:r w:rsidRPr="00CD3347">
        <w:rPr>
          <w:color w:val="0033CC"/>
          <w:sz w:val="22"/>
          <w:szCs w:val="22"/>
          <w:u w:val="single"/>
        </w:rPr>
        <w:t>POC</w:t>
      </w:r>
      <w:r w:rsidR="00CD3347" w:rsidRPr="00CD3347">
        <w:rPr>
          <w:color w:val="0033CC"/>
          <w:sz w:val="22"/>
          <w:szCs w:val="22"/>
          <w:u w:val="single"/>
        </w:rPr>
        <w:sym w:font="Wingdings" w:char="F04A"/>
      </w:r>
    </w:p>
    <w:p w14:paraId="46F4A4A9" w14:textId="77777777" w:rsidR="00595C7E" w:rsidRPr="00595C7E" w:rsidRDefault="00595C7E" w:rsidP="00EC0FE2">
      <w:pPr>
        <w:rPr>
          <w:sz w:val="22"/>
          <w:szCs w:val="22"/>
        </w:rPr>
      </w:pPr>
    </w:p>
    <w:p w14:paraId="325DD278" w14:textId="77777777" w:rsidR="00595C7E" w:rsidRPr="00595C7E" w:rsidRDefault="00595C7E" w:rsidP="00EC0FE2">
      <w:pPr>
        <w:rPr>
          <w:sz w:val="22"/>
          <w:szCs w:val="22"/>
        </w:rPr>
      </w:pPr>
    </w:p>
    <w:p w14:paraId="54600EB9" w14:textId="77777777" w:rsidR="00595C7E" w:rsidRPr="00595C7E" w:rsidRDefault="00595C7E" w:rsidP="00EC0FE2">
      <w:pPr>
        <w:rPr>
          <w:sz w:val="22"/>
          <w:szCs w:val="22"/>
        </w:rPr>
      </w:pPr>
    </w:p>
    <w:p w14:paraId="0421B3D7" w14:textId="77777777" w:rsidR="00595C7E" w:rsidRPr="00595C7E" w:rsidRDefault="00595C7E" w:rsidP="00EC0FE2">
      <w:pPr>
        <w:rPr>
          <w:sz w:val="22"/>
          <w:szCs w:val="22"/>
        </w:rPr>
      </w:pPr>
    </w:p>
    <w:p w14:paraId="1BFCF069" w14:textId="77777777" w:rsidR="00595C7E" w:rsidRPr="00595C7E" w:rsidRDefault="00595C7E" w:rsidP="00EC0FE2">
      <w:pPr>
        <w:rPr>
          <w:sz w:val="22"/>
          <w:szCs w:val="22"/>
        </w:rPr>
      </w:pPr>
    </w:p>
    <w:p w14:paraId="519FB38D" w14:textId="77777777" w:rsidR="00595C7E" w:rsidRPr="00595C7E" w:rsidRDefault="00595C7E" w:rsidP="00EC0FE2">
      <w:pPr>
        <w:rPr>
          <w:sz w:val="22"/>
          <w:szCs w:val="22"/>
        </w:rPr>
      </w:pPr>
    </w:p>
    <w:p w14:paraId="76B80608" w14:textId="77777777" w:rsidR="00595C7E" w:rsidRPr="00595C7E" w:rsidRDefault="00595C7E" w:rsidP="00EC0FE2">
      <w:pPr>
        <w:rPr>
          <w:sz w:val="22"/>
          <w:szCs w:val="22"/>
        </w:rPr>
      </w:pPr>
    </w:p>
    <w:p w14:paraId="0CCC4AA2" w14:textId="77777777" w:rsidR="00595C7E" w:rsidRPr="00595C7E" w:rsidRDefault="00595C7E" w:rsidP="00EC0FE2">
      <w:pPr>
        <w:rPr>
          <w:sz w:val="22"/>
          <w:szCs w:val="22"/>
        </w:rPr>
      </w:pPr>
    </w:p>
    <w:p w14:paraId="1457E7B8" w14:textId="77777777" w:rsidR="00595C7E" w:rsidRPr="00595C7E" w:rsidRDefault="00595C7E" w:rsidP="00EC0FE2">
      <w:pPr>
        <w:rPr>
          <w:sz w:val="22"/>
          <w:szCs w:val="22"/>
        </w:rPr>
      </w:pPr>
    </w:p>
    <w:p w14:paraId="0B614089" w14:textId="77777777" w:rsidR="00595C7E" w:rsidRPr="00595C7E" w:rsidRDefault="00595C7E" w:rsidP="00EC0FE2">
      <w:pPr>
        <w:rPr>
          <w:sz w:val="22"/>
          <w:szCs w:val="22"/>
        </w:rPr>
      </w:pPr>
    </w:p>
    <w:p w14:paraId="2CF56E36" w14:textId="77777777" w:rsidR="00595C7E" w:rsidRPr="00595C7E" w:rsidRDefault="00595C7E" w:rsidP="00EC0FE2">
      <w:pPr>
        <w:rPr>
          <w:sz w:val="22"/>
          <w:szCs w:val="22"/>
        </w:rPr>
      </w:pPr>
    </w:p>
    <w:p w14:paraId="5E91C80F" w14:textId="77777777" w:rsidR="00595C7E" w:rsidRPr="00595C7E" w:rsidRDefault="00595C7E" w:rsidP="00EC0FE2">
      <w:pPr>
        <w:rPr>
          <w:sz w:val="22"/>
          <w:szCs w:val="22"/>
        </w:rPr>
      </w:pPr>
    </w:p>
    <w:p w14:paraId="19B4DB5E" w14:textId="77777777" w:rsidR="00595C7E" w:rsidRPr="00595C7E" w:rsidRDefault="00595C7E" w:rsidP="00EC0FE2">
      <w:pPr>
        <w:rPr>
          <w:sz w:val="22"/>
          <w:szCs w:val="22"/>
        </w:rPr>
      </w:pPr>
    </w:p>
    <w:p w14:paraId="4A50588D" w14:textId="77777777" w:rsidR="00595C7E" w:rsidRPr="00595C7E" w:rsidRDefault="00595C7E" w:rsidP="00EC0FE2">
      <w:pPr>
        <w:rPr>
          <w:sz w:val="22"/>
          <w:szCs w:val="22"/>
        </w:rPr>
        <w:sectPr w:rsidR="00595C7E" w:rsidRPr="00595C7E" w:rsidSect="00C52920">
          <w:type w:val="continuous"/>
          <w:pgSz w:w="12240" w:h="15840" w:code="1"/>
          <w:pgMar w:top="810" w:right="990" w:bottom="1440" w:left="1170" w:header="720" w:footer="720" w:gutter="0"/>
          <w:pgNumType w:fmt="numberInDash" w:start="3"/>
          <w:cols w:num="2" w:space="540"/>
          <w:titlePg/>
          <w:docGrid w:linePitch="360"/>
        </w:sectPr>
      </w:pPr>
    </w:p>
    <w:p w14:paraId="0761E3EE" w14:textId="77777777" w:rsidR="006D6137" w:rsidRPr="00595C7E" w:rsidRDefault="006D6137" w:rsidP="00EC0FE2">
      <w:pPr>
        <w:rPr>
          <w:sz w:val="22"/>
          <w:szCs w:val="22"/>
        </w:rPr>
      </w:pPr>
    </w:p>
    <w:p w14:paraId="5171D89C" w14:textId="77777777" w:rsidR="006D6137" w:rsidRPr="00595C7E" w:rsidRDefault="006D6137" w:rsidP="00EC0FE2">
      <w:pPr>
        <w:rPr>
          <w:sz w:val="22"/>
          <w:szCs w:val="22"/>
        </w:rPr>
      </w:pPr>
    </w:p>
    <w:p w14:paraId="178FA686" w14:textId="77777777" w:rsidR="006D6137" w:rsidRPr="00595C7E" w:rsidRDefault="006D6137" w:rsidP="00EC0FE2">
      <w:pPr>
        <w:rPr>
          <w:sz w:val="22"/>
          <w:szCs w:val="22"/>
        </w:rPr>
      </w:pPr>
    </w:p>
    <w:p w14:paraId="7CF431F3" w14:textId="77777777" w:rsidR="006D6137" w:rsidRPr="00595C7E" w:rsidRDefault="006D6137" w:rsidP="00EC0FE2">
      <w:pPr>
        <w:rPr>
          <w:sz w:val="22"/>
          <w:szCs w:val="22"/>
        </w:rPr>
      </w:pPr>
    </w:p>
    <w:p w14:paraId="3F2D3E39" w14:textId="77777777" w:rsidR="007343BF" w:rsidRPr="00595C7E" w:rsidRDefault="007343BF" w:rsidP="00C14185">
      <w:pPr>
        <w:jc w:val="both"/>
        <w:rPr>
          <w:sz w:val="22"/>
          <w:szCs w:val="22"/>
        </w:rPr>
        <w:sectPr w:rsidR="007343BF" w:rsidRPr="00595C7E" w:rsidSect="00C52920">
          <w:type w:val="continuous"/>
          <w:pgSz w:w="12240" w:h="15840" w:code="1"/>
          <w:pgMar w:top="810" w:right="990" w:bottom="1440" w:left="1440" w:header="720" w:footer="720" w:gutter="0"/>
          <w:pgNumType w:fmt="numberInDash" w:start="3"/>
          <w:cols w:space="270"/>
          <w:titlePg/>
          <w:docGrid w:linePitch="360"/>
        </w:sectPr>
      </w:pPr>
    </w:p>
    <w:p w14:paraId="45B8EFCA" w14:textId="77777777" w:rsidR="006D6137" w:rsidRPr="00595C7E" w:rsidRDefault="006D6137" w:rsidP="00901F46">
      <w:pPr>
        <w:rPr>
          <w:b/>
          <w:sz w:val="22"/>
          <w:szCs w:val="22"/>
        </w:rPr>
      </w:pPr>
    </w:p>
    <w:p w14:paraId="62D4057A" w14:textId="77777777" w:rsidR="006D6137" w:rsidRDefault="006D6137" w:rsidP="00901F46">
      <w:pPr>
        <w:rPr>
          <w:rFonts w:ascii="Arial" w:hAnsi="Arial" w:cs="Arial"/>
          <w:b/>
        </w:rPr>
      </w:pPr>
    </w:p>
    <w:p w14:paraId="7AE30524" w14:textId="77777777" w:rsidR="00595C7E" w:rsidRDefault="00595C7E">
      <w:pPr>
        <w:rPr>
          <w:rFonts w:ascii="Arial" w:hAnsi="Arial" w:cs="Arial"/>
          <w:b/>
        </w:rPr>
        <w:sectPr w:rsidR="00595C7E" w:rsidSect="00C52920">
          <w:type w:val="continuous"/>
          <w:pgSz w:w="12240" w:h="15840" w:code="1"/>
          <w:pgMar w:top="810" w:right="990" w:bottom="1440" w:left="1440" w:header="720" w:footer="720" w:gutter="0"/>
          <w:pgNumType w:fmt="numberInDash" w:start="3"/>
          <w:cols w:space="720"/>
          <w:titlePg/>
          <w:docGrid w:linePitch="360"/>
        </w:sectPr>
      </w:pPr>
    </w:p>
    <w:p w14:paraId="72491E87" w14:textId="77777777" w:rsidR="00595C7E" w:rsidRDefault="00595C7E">
      <w:pPr>
        <w:rPr>
          <w:rFonts w:ascii="Arial" w:hAnsi="Arial" w:cs="Arial"/>
          <w:b/>
        </w:rPr>
      </w:pPr>
      <w:r>
        <w:rPr>
          <w:rFonts w:ascii="Arial" w:hAnsi="Arial" w:cs="Arial"/>
          <w:b/>
        </w:rPr>
        <w:br w:type="page"/>
      </w:r>
    </w:p>
    <w:p w14:paraId="7A2502F9" w14:textId="77777777" w:rsidR="006D6137" w:rsidRDefault="006D6137" w:rsidP="00901F46">
      <w:pPr>
        <w:rPr>
          <w:rFonts w:ascii="Arial" w:hAnsi="Arial" w:cs="Arial"/>
          <w:b/>
        </w:rPr>
      </w:pPr>
    </w:p>
    <w:p w14:paraId="78EFF3E1" w14:textId="77777777" w:rsidR="00901F46" w:rsidRPr="00922D47" w:rsidRDefault="00901F46" w:rsidP="00901F46">
      <w:pPr>
        <w:rPr>
          <w:rFonts w:ascii="Arial" w:hAnsi="Arial" w:cs="Arial"/>
        </w:rPr>
      </w:pPr>
    </w:p>
    <w:p w14:paraId="286BEE75" w14:textId="77777777" w:rsidR="00595C7E" w:rsidRPr="00253D3F" w:rsidRDefault="00595C7E" w:rsidP="00595C7E">
      <w:pPr>
        <w:rPr>
          <w:rFonts w:ascii="Arial" w:hAnsi="Arial" w:cs="Arial"/>
        </w:rPr>
      </w:pPr>
      <w:r w:rsidRPr="00253D3F">
        <w:t xml:space="preserve">C.   </w:t>
      </w:r>
      <w:r w:rsidRPr="00253D3F">
        <w:tab/>
      </w:r>
      <w:r w:rsidR="00C868D8" w:rsidRPr="00253D3F">
        <w:t>REGULATORY AUTHORITIES:</w:t>
      </w:r>
    </w:p>
    <w:p w14:paraId="4FA7D1C0" w14:textId="77777777" w:rsidR="00D73102" w:rsidRPr="00922D47" w:rsidRDefault="00D73102" w:rsidP="008F24CC">
      <w:pPr>
        <w:rPr>
          <w:rFonts w:ascii="Arial" w:hAnsi="Arial" w:cs="Arial"/>
          <w:color w:val="00B050"/>
        </w:rPr>
      </w:pPr>
    </w:p>
    <w:p w14:paraId="74268505" w14:textId="24D60363" w:rsidR="00D73102" w:rsidRPr="003A1F05" w:rsidRDefault="00D73102" w:rsidP="00A10364">
      <w:pPr>
        <w:rPr>
          <w:b/>
        </w:rPr>
      </w:pPr>
      <w:r w:rsidRPr="003A1F05">
        <w:rPr>
          <w:b/>
        </w:rPr>
        <w:t>The establishment, use, and operation of the</w:t>
      </w:r>
      <w:r w:rsidRPr="002905AC">
        <w:rPr>
          <w:b/>
          <w:color w:val="0033CC"/>
        </w:rPr>
        <w:t xml:space="preserve"> </w:t>
      </w:r>
      <w:r w:rsidR="00C868D8" w:rsidRPr="002905AC">
        <w:rPr>
          <w:b/>
          <w:color w:val="0033CC"/>
          <w:u w:val="single"/>
        </w:rPr>
        <w:t>(</w:t>
      </w:r>
      <w:r w:rsidR="00DB6B5C">
        <w:rPr>
          <w:b/>
          <w:color w:val="0033CC"/>
          <w:u w:val="single"/>
        </w:rPr>
        <w:t>Name</w:t>
      </w:r>
      <w:r w:rsidR="00C868D8" w:rsidRPr="002905AC">
        <w:rPr>
          <w:b/>
          <w:color w:val="0033CC"/>
          <w:u w:val="single"/>
        </w:rPr>
        <w:t>)</w:t>
      </w:r>
      <w:r w:rsidR="00C868D8" w:rsidRPr="003A1F05">
        <w:rPr>
          <w:b/>
        </w:rPr>
        <w:t xml:space="preserve"> </w:t>
      </w:r>
      <w:r w:rsidRPr="003A1F05">
        <w:rPr>
          <w:b/>
        </w:rPr>
        <w:t>Mitigation Bank will be carried out in accordance with the following authorities:</w:t>
      </w:r>
    </w:p>
    <w:p w14:paraId="04C9FB98" w14:textId="77777777" w:rsidR="00D73102" w:rsidRPr="003A1F05" w:rsidRDefault="00D73102" w:rsidP="00A10364">
      <w:pPr>
        <w:rPr>
          <w:b/>
        </w:rPr>
      </w:pPr>
    </w:p>
    <w:p w14:paraId="53C5A38D"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Clean Water Act (33 USC 1251 et seq.)</w:t>
      </w:r>
    </w:p>
    <w:p w14:paraId="60202DF0"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Rivers and Harbors Act (33 USC 403)</w:t>
      </w:r>
    </w:p>
    <w:p w14:paraId="4D8F4899"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Fish and Wildlife Coordination Act (16 USC 661 et seq.)</w:t>
      </w:r>
    </w:p>
    <w:p w14:paraId="0CE0EB74" w14:textId="77777777" w:rsidR="00D73102" w:rsidRPr="003A1F05" w:rsidRDefault="00D73102" w:rsidP="00AD0020">
      <w:pPr>
        <w:numPr>
          <w:ilvl w:val="0"/>
          <w:numId w:val="6"/>
        </w:numPr>
        <w:tabs>
          <w:tab w:val="clear" w:pos="720"/>
          <w:tab w:val="num" w:pos="360"/>
        </w:tabs>
        <w:spacing w:after="40"/>
        <w:ind w:left="360" w:right="-360" w:hanging="180"/>
        <w:rPr>
          <w:b/>
        </w:rPr>
      </w:pPr>
      <w:r w:rsidRPr="003A1F05">
        <w:rPr>
          <w:b/>
        </w:rPr>
        <w:t>Regulatory Programs of the U.S. Army Corps of Engineers, Final Rule (33 CFR 320-332)</w:t>
      </w:r>
    </w:p>
    <w:p w14:paraId="2BB57AC3"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Guidelines for Specification of Disposal Sites for Dredged and Fill Material (40 CFR 230)</w:t>
      </w:r>
    </w:p>
    <w:p w14:paraId="6C335877"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 xml:space="preserve">Memorandum of Agreement between the Environmental Protection Agency and the Department of the Army </w:t>
      </w:r>
      <w:r w:rsidR="00C868D8" w:rsidRPr="003A1F05">
        <w:rPr>
          <w:b/>
        </w:rPr>
        <w:t>C</w:t>
      </w:r>
      <w:r w:rsidRPr="003A1F05">
        <w:rPr>
          <w:b/>
        </w:rPr>
        <w:t>oncerning Determination of Mitigation Under the Clean Water Act, Section 404(b)1 Guidelines (February 6, 1990)</w:t>
      </w:r>
    </w:p>
    <w:p w14:paraId="08D5ADF7" w14:textId="77777777" w:rsidR="00D73102" w:rsidRPr="003A1F05" w:rsidRDefault="00D73102" w:rsidP="00AD0020">
      <w:pPr>
        <w:numPr>
          <w:ilvl w:val="0"/>
          <w:numId w:val="6"/>
        </w:numPr>
        <w:tabs>
          <w:tab w:val="clear" w:pos="720"/>
          <w:tab w:val="num" w:pos="360"/>
        </w:tabs>
        <w:spacing w:after="40"/>
        <w:ind w:left="360" w:hanging="180"/>
        <w:rPr>
          <w:b/>
          <w:color w:val="000000"/>
        </w:rPr>
      </w:pPr>
      <w:r w:rsidRPr="003A1F05">
        <w:rPr>
          <w:b/>
        </w:rPr>
        <w:t>Final Rule for the Compensatory Mitigation for Losses of Aquatic Resources issued by the U.S. Army Corps of Engineers and the Environmental Protection Agency (April 10, 2008)</w:t>
      </w:r>
    </w:p>
    <w:p w14:paraId="087FA364" w14:textId="77777777" w:rsidR="00D73102" w:rsidRPr="003A1F05" w:rsidRDefault="00D73102" w:rsidP="00AD0020">
      <w:pPr>
        <w:numPr>
          <w:ilvl w:val="0"/>
          <w:numId w:val="6"/>
        </w:numPr>
        <w:tabs>
          <w:tab w:val="clear" w:pos="720"/>
          <w:tab w:val="num" w:pos="360"/>
        </w:tabs>
        <w:spacing w:after="40"/>
        <w:ind w:left="360" w:hanging="180"/>
        <w:rPr>
          <w:b/>
          <w:color w:val="000000"/>
        </w:rPr>
      </w:pPr>
      <w:r w:rsidRPr="003A1F05">
        <w:rPr>
          <w:b/>
        </w:rPr>
        <w:t>Water Resources Development Act of 2007-Section 2036: Mitigation for Fish and Wildlife and Wetlands Losses</w:t>
      </w:r>
    </w:p>
    <w:p w14:paraId="23ABF1D2"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Section 7 of the Endangered Species Act</w:t>
      </w:r>
    </w:p>
    <w:p w14:paraId="1668CB80"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Section 106 of the National Historic Preservation Act”</w:t>
      </w:r>
    </w:p>
    <w:p w14:paraId="4D53A88B" w14:textId="77777777" w:rsidR="00D73102" w:rsidRPr="003A1F05" w:rsidRDefault="00D73102" w:rsidP="00AD0020">
      <w:pPr>
        <w:numPr>
          <w:ilvl w:val="0"/>
          <w:numId w:val="6"/>
        </w:numPr>
        <w:tabs>
          <w:tab w:val="clear" w:pos="720"/>
          <w:tab w:val="num" w:pos="360"/>
        </w:tabs>
        <w:spacing w:after="40"/>
        <w:ind w:left="360" w:hanging="180"/>
        <w:rPr>
          <w:b/>
        </w:rPr>
      </w:pPr>
      <w:r w:rsidRPr="003A1F05">
        <w:rPr>
          <w:b/>
        </w:rPr>
        <w:t>Food Security Act of 1985, as amended</w:t>
      </w:r>
    </w:p>
    <w:p w14:paraId="1D75BB6F" w14:textId="77777777" w:rsidR="00A96CAC" w:rsidRDefault="00A96CAC" w:rsidP="00AD0020">
      <w:pPr>
        <w:pStyle w:val="NormalWeb"/>
        <w:spacing w:before="0" w:beforeAutospacing="0" w:after="40" w:afterAutospacing="0"/>
        <w:rPr>
          <w:b/>
          <w:color w:val="000000"/>
        </w:rPr>
      </w:pPr>
    </w:p>
    <w:p w14:paraId="48A44A1F" w14:textId="3685013C" w:rsidR="00D73102" w:rsidRPr="002D2C3F" w:rsidRDefault="00D73102" w:rsidP="002D2C3F">
      <w:pPr>
        <w:pStyle w:val="NormalWeb"/>
        <w:pBdr>
          <w:top w:val="single" w:sz="4" w:space="1" w:color="auto"/>
          <w:left w:val="single" w:sz="4" w:space="4" w:color="auto"/>
          <w:bottom w:val="single" w:sz="4" w:space="1" w:color="auto"/>
          <w:right w:val="single" w:sz="4" w:space="0" w:color="auto"/>
        </w:pBdr>
        <w:spacing w:before="0" w:beforeAutospacing="0" w:after="40" w:afterAutospacing="0"/>
        <w:rPr>
          <w:color w:val="008000"/>
        </w:rPr>
      </w:pPr>
      <w:r w:rsidRPr="003A1F05">
        <w:rPr>
          <w:b/>
          <w:color w:val="000000"/>
        </w:rPr>
        <w:tab/>
      </w:r>
      <w:r w:rsidR="00C868D8" w:rsidRPr="002D2C3F">
        <w:rPr>
          <w:color w:val="008000"/>
        </w:rPr>
        <w:t xml:space="preserve">Option A:  </w:t>
      </w:r>
      <w:r w:rsidRPr="002D2C3F">
        <w:rPr>
          <w:i/>
          <w:color w:val="008000"/>
        </w:rPr>
        <w:t>For mitigation banks within the State of Texas</w:t>
      </w:r>
      <w:r w:rsidRPr="002D2C3F">
        <w:rPr>
          <w:color w:val="008000"/>
        </w:rPr>
        <w:t>:</w:t>
      </w:r>
    </w:p>
    <w:p w14:paraId="61BC54F6" w14:textId="77777777" w:rsidR="00D73102" w:rsidRPr="003A1F05" w:rsidRDefault="00D73102" w:rsidP="00AD0020">
      <w:pPr>
        <w:pStyle w:val="NormalWeb"/>
        <w:numPr>
          <w:ilvl w:val="0"/>
          <w:numId w:val="7"/>
        </w:numPr>
        <w:tabs>
          <w:tab w:val="clear" w:pos="1080"/>
          <w:tab w:val="num" w:pos="360"/>
        </w:tabs>
        <w:spacing w:before="0" w:beforeAutospacing="0" w:after="40" w:afterAutospacing="0"/>
        <w:ind w:left="540"/>
        <w:rPr>
          <w:b/>
          <w:color w:val="000000"/>
          <w:u w:val="single"/>
        </w:rPr>
      </w:pPr>
      <w:r w:rsidRPr="003A1F05">
        <w:rPr>
          <w:b/>
          <w:color w:val="000000"/>
          <w:u w:val="single"/>
        </w:rPr>
        <w:t>Texas State Water Quality Certification [30 Tex. Admin. Code §279.12 (2001)]</w:t>
      </w:r>
    </w:p>
    <w:p w14:paraId="11144912" w14:textId="77777777" w:rsidR="00D73102" w:rsidRPr="003A1F05" w:rsidRDefault="00D73102" w:rsidP="00AD0020">
      <w:pPr>
        <w:pStyle w:val="NormalWeb"/>
        <w:numPr>
          <w:ilvl w:val="0"/>
          <w:numId w:val="7"/>
        </w:numPr>
        <w:tabs>
          <w:tab w:val="clear" w:pos="1080"/>
          <w:tab w:val="num" w:pos="360"/>
        </w:tabs>
        <w:spacing w:before="0" w:beforeAutospacing="0" w:after="40" w:afterAutospacing="0"/>
        <w:ind w:left="540"/>
        <w:rPr>
          <w:b/>
          <w:color w:val="000000"/>
          <w:u w:val="single"/>
        </w:rPr>
      </w:pPr>
      <w:r w:rsidRPr="003A1F05">
        <w:rPr>
          <w:b/>
          <w:color w:val="000000"/>
          <w:u w:val="single"/>
        </w:rPr>
        <w:t xml:space="preserve">Texas State Water Quality Standards [30 Tex. Admin. Code § 307 (2000)] </w:t>
      </w:r>
    </w:p>
    <w:p w14:paraId="5243FA00" w14:textId="77777777" w:rsidR="00D73102" w:rsidRPr="003A1F05" w:rsidRDefault="00D73102" w:rsidP="00AD0020">
      <w:pPr>
        <w:pStyle w:val="NormalWeb"/>
        <w:numPr>
          <w:ilvl w:val="0"/>
          <w:numId w:val="7"/>
        </w:numPr>
        <w:tabs>
          <w:tab w:val="clear" w:pos="1080"/>
          <w:tab w:val="num" w:pos="360"/>
        </w:tabs>
        <w:spacing w:before="0" w:beforeAutospacing="0" w:after="40" w:afterAutospacing="0"/>
        <w:ind w:left="540"/>
        <w:rPr>
          <w:b/>
          <w:color w:val="000000"/>
          <w:u w:val="single"/>
        </w:rPr>
      </w:pPr>
      <w:r w:rsidRPr="003A1F05">
        <w:rPr>
          <w:b/>
          <w:color w:val="000000"/>
          <w:u w:val="single"/>
        </w:rPr>
        <w:t>Texas Parks and Wildlife Code Chapter 14 Powers and Duties Concerning Wetlands</w:t>
      </w:r>
    </w:p>
    <w:p w14:paraId="14DAB043" w14:textId="77777777" w:rsidR="002905AC" w:rsidRDefault="00D73102" w:rsidP="00AD0020">
      <w:pPr>
        <w:pStyle w:val="NormalWeb"/>
        <w:spacing w:before="0" w:beforeAutospacing="0" w:after="40" w:afterAutospacing="0"/>
        <w:rPr>
          <w:b/>
          <w:color w:val="000000"/>
        </w:rPr>
      </w:pPr>
      <w:r w:rsidRPr="003A1F05">
        <w:rPr>
          <w:b/>
          <w:color w:val="000000"/>
        </w:rPr>
        <w:tab/>
      </w:r>
    </w:p>
    <w:p w14:paraId="24A8C126" w14:textId="03702CA2" w:rsidR="00D73102" w:rsidRPr="002D2C3F" w:rsidRDefault="002905AC" w:rsidP="002D2C3F">
      <w:pPr>
        <w:pStyle w:val="NormalWeb"/>
        <w:pBdr>
          <w:top w:val="single" w:sz="4" w:space="1" w:color="auto"/>
          <w:left w:val="single" w:sz="4" w:space="4" w:color="auto"/>
          <w:bottom w:val="single" w:sz="4" w:space="1" w:color="auto"/>
          <w:right w:val="single" w:sz="4" w:space="4" w:color="auto"/>
        </w:pBdr>
        <w:spacing w:before="0" w:beforeAutospacing="0" w:after="40" w:afterAutospacing="0"/>
        <w:rPr>
          <w:color w:val="008000"/>
        </w:rPr>
      </w:pPr>
      <w:r>
        <w:rPr>
          <w:b/>
          <w:color w:val="000000"/>
        </w:rPr>
        <w:tab/>
      </w:r>
      <w:r w:rsidR="00C868D8" w:rsidRPr="002D2C3F">
        <w:rPr>
          <w:color w:val="008000"/>
        </w:rPr>
        <w:t xml:space="preserve">Option B: </w:t>
      </w:r>
      <w:r w:rsidR="00D73102" w:rsidRPr="002D2C3F">
        <w:rPr>
          <w:i/>
          <w:color w:val="008000"/>
        </w:rPr>
        <w:t>For mitigation banks within the State of Louisiana</w:t>
      </w:r>
      <w:r w:rsidR="00D73102" w:rsidRPr="002D2C3F">
        <w:rPr>
          <w:color w:val="008000"/>
        </w:rPr>
        <w:t>:</w:t>
      </w:r>
    </w:p>
    <w:p w14:paraId="79069B3A" w14:textId="77777777" w:rsidR="00D73102" w:rsidRPr="003A1F05" w:rsidRDefault="00D73102" w:rsidP="00AD0020">
      <w:pPr>
        <w:pStyle w:val="NormalWeb"/>
        <w:numPr>
          <w:ilvl w:val="0"/>
          <w:numId w:val="8"/>
        </w:numPr>
        <w:tabs>
          <w:tab w:val="clear" w:pos="1080"/>
          <w:tab w:val="num" w:pos="360"/>
        </w:tabs>
        <w:spacing w:before="0" w:beforeAutospacing="0" w:after="40" w:afterAutospacing="0"/>
        <w:ind w:hanging="900"/>
        <w:rPr>
          <w:b/>
          <w:color w:val="000000"/>
          <w:u w:val="single"/>
        </w:rPr>
      </w:pPr>
      <w:r w:rsidRPr="003A1F05">
        <w:rPr>
          <w:b/>
          <w:color w:val="000000"/>
          <w:u w:val="single"/>
        </w:rPr>
        <w:t>Louisiana State Water Quality Certification (LAC 33:IX Chapter 15 (2007))</w:t>
      </w:r>
    </w:p>
    <w:p w14:paraId="0D7E0AC4" w14:textId="77777777" w:rsidR="00D73102" w:rsidRPr="003A1F05" w:rsidRDefault="00D73102" w:rsidP="00AD0020">
      <w:pPr>
        <w:pStyle w:val="NormalWeb"/>
        <w:numPr>
          <w:ilvl w:val="0"/>
          <w:numId w:val="8"/>
        </w:numPr>
        <w:tabs>
          <w:tab w:val="clear" w:pos="1080"/>
          <w:tab w:val="num" w:pos="360"/>
        </w:tabs>
        <w:spacing w:before="0" w:beforeAutospacing="0" w:after="40" w:afterAutospacing="0"/>
        <w:ind w:hanging="900"/>
        <w:rPr>
          <w:b/>
          <w:color w:val="000000"/>
          <w:u w:val="single"/>
        </w:rPr>
      </w:pPr>
      <w:r w:rsidRPr="003A1F05">
        <w:rPr>
          <w:b/>
          <w:color w:val="000000"/>
          <w:u w:val="single"/>
        </w:rPr>
        <w:t>Louisiana State Water Quality Standards (LAC 33:IX Chapter 11 (2007))</w:t>
      </w:r>
    </w:p>
    <w:p w14:paraId="376FBD12" w14:textId="77777777" w:rsidR="00D73102" w:rsidRPr="002905AC" w:rsidRDefault="002905AC" w:rsidP="00AD0020">
      <w:pPr>
        <w:pStyle w:val="NormalWeb"/>
        <w:numPr>
          <w:ilvl w:val="0"/>
          <w:numId w:val="8"/>
        </w:numPr>
        <w:tabs>
          <w:tab w:val="clear" w:pos="1080"/>
          <w:tab w:val="num" w:pos="360"/>
        </w:tabs>
        <w:spacing w:before="0" w:beforeAutospacing="0" w:after="40" w:afterAutospacing="0"/>
        <w:ind w:hanging="900"/>
        <w:rPr>
          <w:b/>
          <w:color w:val="0033CC"/>
          <w:u w:val="single"/>
        </w:rPr>
      </w:pPr>
      <w:r w:rsidRPr="002905AC">
        <w:rPr>
          <w:b/>
          <w:color w:val="0033CC"/>
          <w:u w:val="single"/>
        </w:rPr>
        <w:t>(</w:t>
      </w:r>
      <w:r w:rsidR="00D73102" w:rsidRPr="002905AC">
        <w:rPr>
          <w:b/>
          <w:color w:val="0033CC"/>
          <w:u w:val="single"/>
        </w:rPr>
        <w:t>Others</w:t>
      </w:r>
      <w:r w:rsidRPr="002905AC">
        <w:rPr>
          <w:b/>
          <w:color w:val="0033CC"/>
          <w:u w:val="single"/>
        </w:rPr>
        <w:t>)</w:t>
      </w:r>
    </w:p>
    <w:p w14:paraId="54B53A66" w14:textId="77777777" w:rsidR="00D73102" w:rsidRDefault="00D73102" w:rsidP="00AD0020">
      <w:pPr>
        <w:spacing w:after="40"/>
      </w:pPr>
    </w:p>
    <w:p w14:paraId="478E333F" w14:textId="77777777" w:rsidR="00F246F8" w:rsidRDefault="00F246F8" w:rsidP="00AD0020">
      <w:pPr>
        <w:spacing w:after="40"/>
      </w:pPr>
    </w:p>
    <w:p w14:paraId="3FCF7A02" w14:textId="77777777" w:rsidR="00DB6B5C" w:rsidRDefault="00DB6B5C" w:rsidP="00AD0020">
      <w:pPr>
        <w:spacing w:after="40"/>
      </w:pPr>
    </w:p>
    <w:p w14:paraId="158868D5" w14:textId="77777777" w:rsidR="00DB6B5C" w:rsidRDefault="00DB6B5C" w:rsidP="00AD0020">
      <w:pPr>
        <w:spacing w:after="40"/>
      </w:pPr>
    </w:p>
    <w:p w14:paraId="7DF6419B" w14:textId="77777777" w:rsidR="000F55FB" w:rsidRDefault="000F55FB" w:rsidP="00A10364">
      <w:pPr>
        <w:rPr>
          <w:sz w:val="22"/>
          <w:szCs w:val="22"/>
        </w:rPr>
      </w:pPr>
    </w:p>
    <w:p w14:paraId="6B3FD2DD" w14:textId="77777777" w:rsidR="000F55FB" w:rsidRDefault="000F55FB" w:rsidP="00A10364">
      <w:pPr>
        <w:rPr>
          <w:sz w:val="22"/>
          <w:szCs w:val="22"/>
        </w:rPr>
      </w:pPr>
    </w:p>
    <w:p w14:paraId="736D92FD" w14:textId="77777777" w:rsidR="004A008F" w:rsidRPr="00253D3F" w:rsidRDefault="00C868D8" w:rsidP="00A10364">
      <w:r w:rsidRPr="00253D3F">
        <w:lastRenderedPageBreak/>
        <w:t>D</w:t>
      </w:r>
      <w:r w:rsidR="00D73102" w:rsidRPr="00253D3F">
        <w:t xml:space="preserve">.  </w:t>
      </w:r>
      <w:r w:rsidR="00EB7482" w:rsidRPr="00253D3F">
        <w:tab/>
        <w:t xml:space="preserve">INTERAGENCY REVIEW TEAM: </w:t>
      </w:r>
    </w:p>
    <w:p w14:paraId="3190BE46" w14:textId="77777777" w:rsidR="00B43DEE" w:rsidRDefault="00B43DEE" w:rsidP="00A10364">
      <w:pPr>
        <w:rPr>
          <w:rFonts w:ascii="Arial" w:hAnsi="Arial" w:cs="Arial"/>
          <w:b/>
          <w:sz w:val="20"/>
          <w:szCs w:val="20"/>
        </w:rPr>
      </w:pPr>
    </w:p>
    <w:p w14:paraId="7EFE2FA0" w14:textId="52F1607D" w:rsidR="00D73102" w:rsidRPr="000F55FB" w:rsidRDefault="00C868D8" w:rsidP="00A10364">
      <w:pPr>
        <w:rPr>
          <w:rFonts w:ascii="Arial" w:hAnsi="Arial" w:cs="Arial"/>
          <w:b/>
          <w:sz w:val="20"/>
          <w:szCs w:val="20"/>
          <w:u w:val="single"/>
        </w:rPr>
      </w:pPr>
      <w:r w:rsidRPr="000F55FB">
        <w:rPr>
          <w:rFonts w:ascii="Arial" w:hAnsi="Arial" w:cs="Arial"/>
          <w:b/>
          <w:sz w:val="20"/>
          <w:szCs w:val="20"/>
        </w:rPr>
        <w:t>T</w:t>
      </w:r>
      <w:r w:rsidR="00D73102" w:rsidRPr="000F55FB">
        <w:rPr>
          <w:rFonts w:ascii="Arial" w:hAnsi="Arial" w:cs="Arial"/>
          <w:b/>
          <w:sz w:val="20"/>
          <w:szCs w:val="20"/>
        </w:rPr>
        <w:t>he Interagency Review Team</w:t>
      </w:r>
      <w:r w:rsidR="00D73102" w:rsidRPr="00654A59">
        <w:rPr>
          <w:rFonts w:ascii="Arial" w:hAnsi="Arial" w:cs="Arial"/>
          <w:b/>
          <w:sz w:val="20"/>
          <w:szCs w:val="20"/>
        </w:rPr>
        <w:t xml:space="preserve"> </w:t>
      </w:r>
      <w:r w:rsidRPr="00654A59">
        <w:rPr>
          <w:rFonts w:ascii="Arial" w:hAnsi="Arial" w:cs="Arial"/>
          <w:b/>
          <w:sz w:val="20"/>
          <w:szCs w:val="20"/>
        </w:rPr>
        <w:t xml:space="preserve">(IRT) for the </w:t>
      </w:r>
      <w:r w:rsidR="00DB6B5C" w:rsidRPr="00654A59">
        <w:rPr>
          <w:rFonts w:ascii="Arial" w:hAnsi="Arial" w:cs="Arial"/>
          <w:color w:val="0033CC"/>
          <w:sz w:val="20"/>
          <w:szCs w:val="20"/>
          <w:u w:val="single"/>
        </w:rPr>
        <w:t>(Name)</w:t>
      </w:r>
      <w:r w:rsidR="00DB6B5C" w:rsidRPr="00654A59">
        <w:rPr>
          <w:rFonts w:ascii="Arial" w:hAnsi="Arial" w:cs="Arial"/>
          <w:sz w:val="20"/>
          <w:szCs w:val="20"/>
        </w:rPr>
        <w:t xml:space="preserve"> </w:t>
      </w:r>
      <w:r w:rsidR="00DB6B5C" w:rsidRPr="00654A59">
        <w:rPr>
          <w:rFonts w:ascii="Arial" w:hAnsi="Arial" w:cs="Arial"/>
          <w:b/>
          <w:sz w:val="20"/>
          <w:szCs w:val="20"/>
        </w:rPr>
        <w:t>Mitigation Bank</w:t>
      </w:r>
      <w:r w:rsidR="00F246F8" w:rsidRPr="00654A59">
        <w:rPr>
          <w:rFonts w:ascii="Arial" w:hAnsi="Arial" w:cs="Arial"/>
          <w:b/>
          <w:sz w:val="20"/>
          <w:szCs w:val="20"/>
        </w:rPr>
        <w:t xml:space="preserve"> </w:t>
      </w:r>
      <w:r w:rsidR="00D73102" w:rsidRPr="00654A59">
        <w:rPr>
          <w:rFonts w:ascii="Arial" w:hAnsi="Arial" w:cs="Arial"/>
          <w:b/>
          <w:sz w:val="20"/>
          <w:szCs w:val="20"/>
        </w:rPr>
        <w:t>is composed</w:t>
      </w:r>
      <w:r w:rsidR="00D73102" w:rsidRPr="000F55FB">
        <w:rPr>
          <w:rFonts w:ascii="Arial" w:hAnsi="Arial" w:cs="Arial"/>
          <w:b/>
          <w:sz w:val="20"/>
          <w:szCs w:val="20"/>
        </w:rPr>
        <w:t xml:space="preserve"> of the individuals representing the agencies listed </w:t>
      </w:r>
      <w:r w:rsidR="00EB7482" w:rsidRPr="000F55FB">
        <w:rPr>
          <w:rFonts w:ascii="Arial" w:hAnsi="Arial" w:cs="Arial"/>
          <w:b/>
          <w:sz w:val="20"/>
          <w:szCs w:val="20"/>
        </w:rPr>
        <w:t xml:space="preserve">below: </w:t>
      </w:r>
    </w:p>
    <w:p w14:paraId="787613D8" w14:textId="77777777" w:rsidR="00595C7E" w:rsidRPr="000F55FB" w:rsidRDefault="00595C7E" w:rsidP="00595C7E">
      <w:pPr>
        <w:rPr>
          <w:rFonts w:ascii="Arial" w:hAnsi="Arial" w:cs="Arial"/>
          <w:sz w:val="20"/>
          <w:szCs w:val="20"/>
        </w:rPr>
      </w:pPr>
    </w:p>
    <w:p w14:paraId="0D348AF7" w14:textId="77777777" w:rsidR="00EA0A82" w:rsidRPr="000F55FB" w:rsidRDefault="00EA0A82" w:rsidP="00EA0A82">
      <w:pPr>
        <w:rPr>
          <w:rFonts w:ascii="Arial" w:hAnsi="Arial" w:cs="Arial"/>
          <w:sz w:val="20"/>
          <w:szCs w:val="20"/>
        </w:rPr>
      </w:pPr>
      <w:r w:rsidRPr="000F55FB">
        <w:rPr>
          <w:rFonts w:ascii="Arial" w:hAnsi="Arial" w:cs="Arial"/>
          <w:b/>
          <w:sz w:val="20"/>
          <w:szCs w:val="20"/>
        </w:rPr>
        <w:t>US Army Corps of Engineers</w:t>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p>
    <w:p w14:paraId="33C3EA11" w14:textId="3AA55AFE" w:rsidR="00EA0A82" w:rsidRPr="000F55FB" w:rsidRDefault="00EA0A82" w:rsidP="00EA0A82">
      <w:pPr>
        <w:rPr>
          <w:rFonts w:ascii="Arial" w:hAnsi="Arial" w:cs="Arial"/>
          <w:sz w:val="20"/>
          <w:szCs w:val="20"/>
        </w:rPr>
      </w:pPr>
      <w:r w:rsidRPr="000F55FB">
        <w:rPr>
          <w:rFonts w:ascii="Arial" w:hAnsi="Arial" w:cs="Arial"/>
          <w:sz w:val="20"/>
          <w:szCs w:val="20"/>
        </w:rPr>
        <w:t>SWG-RD-P</w:t>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t>Fax:</w:t>
      </w:r>
      <w:r w:rsidRPr="000F55FB">
        <w:rPr>
          <w:rFonts w:ascii="Arial" w:hAnsi="Arial" w:cs="Arial"/>
          <w:sz w:val="20"/>
          <w:szCs w:val="20"/>
        </w:rPr>
        <w:tab/>
        <w:t>409-766-3931</w:t>
      </w:r>
    </w:p>
    <w:p w14:paraId="7DF75AD3" w14:textId="77777777" w:rsidR="00EA0A82" w:rsidRPr="000F55FB" w:rsidRDefault="00EA0A82" w:rsidP="00EA0A82">
      <w:pPr>
        <w:rPr>
          <w:rFonts w:ascii="Arial" w:hAnsi="Arial" w:cs="Arial"/>
          <w:sz w:val="20"/>
          <w:szCs w:val="20"/>
        </w:rPr>
      </w:pPr>
      <w:r w:rsidRPr="000F55FB">
        <w:rPr>
          <w:rFonts w:ascii="Arial" w:hAnsi="Arial" w:cs="Arial"/>
          <w:sz w:val="20"/>
          <w:szCs w:val="20"/>
        </w:rPr>
        <w:t>2000 Fort Point Road</w:t>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p>
    <w:p w14:paraId="156449E4" w14:textId="77777777" w:rsidR="00EA0A82" w:rsidRPr="000F55FB" w:rsidRDefault="00EA0A82" w:rsidP="00EA0A82">
      <w:pPr>
        <w:rPr>
          <w:rFonts w:ascii="Arial" w:hAnsi="Arial" w:cs="Arial"/>
          <w:sz w:val="20"/>
          <w:szCs w:val="20"/>
        </w:rPr>
      </w:pPr>
      <w:r w:rsidRPr="000F55FB">
        <w:rPr>
          <w:rFonts w:ascii="Arial" w:hAnsi="Arial" w:cs="Arial"/>
          <w:sz w:val="20"/>
          <w:szCs w:val="20"/>
        </w:rPr>
        <w:t>Galveston, TX  77553</w:t>
      </w:r>
    </w:p>
    <w:p w14:paraId="43735F68" w14:textId="07C67D33" w:rsidR="00EA0A82" w:rsidRPr="000F55FB" w:rsidRDefault="00EA0A82" w:rsidP="00EA0A82">
      <w:pPr>
        <w:rPr>
          <w:rFonts w:ascii="Arial" w:hAnsi="Arial" w:cs="Arial"/>
          <w:sz w:val="20"/>
          <w:szCs w:val="20"/>
        </w:rPr>
      </w:pPr>
      <w:r w:rsidRPr="000F55FB">
        <w:rPr>
          <w:rFonts w:ascii="Arial" w:hAnsi="Arial" w:cs="Arial"/>
          <w:sz w:val="20"/>
          <w:szCs w:val="20"/>
        </w:rPr>
        <w:t xml:space="preserve">IRT Chair: </w:t>
      </w:r>
      <w:r w:rsidR="00DB6B5C">
        <w:rPr>
          <w:rFonts w:ascii="Arial" w:hAnsi="Arial" w:cs="Arial"/>
          <w:sz w:val="20"/>
          <w:szCs w:val="20"/>
        </w:rPr>
        <w:t xml:space="preserve"> </w:t>
      </w:r>
      <w:r w:rsidRPr="000F55FB">
        <w:rPr>
          <w:rFonts w:ascii="Arial" w:hAnsi="Arial" w:cs="Arial"/>
          <w:sz w:val="20"/>
          <w:szCs w:val="20"/>
        </w:rPr>
        <w:t xml:space="preserve">Sam J. Watson –     </w:t>
      </w:r>
      <w:hyperlink r:id="rId14" w:history="1">
        <w:r w:rsidRPr="000F55FB">
          <w:rPr>
            <w:rFonts w:ascii="Arial" w:hAnsi="Arial" w:cs="Arial"/>
            <w:color w:val="0000FF"/>
            <w:sz w:val="20"/>
            <w:szCs w:val="20"/>
            <w:u w:val="single"/>
          </w:rPr>
          <w:t>Sam.Watson@usace.army.mil</w:t>
        </w:r>
      </w:hyperlink>
      <w:r w:rsidRPr="000F55FB">
        <w:rPr>
          <w:rFonts w:ascii="Arial" w:hAnsi="Arial" w:cs="Arial"/>
          <w:sz w:val="20"/>
          <w:szCs w:val="20"/>
        </w:rPr>
        <w:tab/>
      </w:r>
      <w:r w:rsidRPr="000F55FB">
        <w:rPr>
          <w:rFonts w:ascii="Arial" w:hAnsi="Arial" w:cs="Arial"/>
          <w:sz w:val="20"/>
          <w:szCs w:val="20"/>
        </w:rPr>
        <w:tab/>
        <w:t>Phone:</w:t>
      </w:r>
      <w:r w:rsidRPr="000F55FB">
        <w:rPr>
          <w:rFonts w:ascii="Arial" w:hAnsi="Arial" w:cs="Arial"/>
          <w:sz w:val="20"/>
          <w:szCs w:val="20"/>
        </w:rPr>
        <w:tab/>
        <w:t>409</w:t>
      </w:r>
      <w:r w:rsidR="004863E1">
        <w:rPr>
          <w:rFonts w:ascii="Arial" w:hAnsi="Arial" w:cs="Arial"/>
          <w:sz w:val="20"/>
          <w:szCs w:val="20"/>
        </w:rPr>
        <w:t xml:space="preserve"> </w:t>
      </w:r>
      <w:r w:rsidRPr="000F55FB">
        <w:rPr>
          <w:rFonts w:ascii="Arial" w:hAnsi="Arial" w:cs="Arial"/>
          <w:sz w:val="20"/>
          <w:szCs w:val="20"/>
        </w:rPr>
        <w:t>766-3946</w:t>
      </w:r>
    </w:p>
    <w:p w14:paraId="3C1FFFBC" w14:textId="3591A659" w:rsidR="00EA0A82" w:rsidRPr="000F55FB" w:rsidRDefault="00EA0A82" w:rsidP="00EA0A82">
      <w:pPr>
        <w:rPr>
          <w:rFonts w:ascii="Arial" w:hAnsi="Arial" w:cs="Arial"/>
          <w:sz w:val="20"/>
          <w:szCs w:val="20"/>
        </w:rPr>
      </w:pPr>
      <w:r w:rsidRPr="000F55FB">
        <w:rPr>
          <w:rFonts w:ascii="Arial" w:hAnsi="Arial" w:cs="Arial"/>
          <w:sz w:val="20"/>
          <w:szCs w:val="20"/>
        </w:rPr>
        <w:t xml:space="preserve">                   Dwayne Johnson – </w:t>
      </w:r>
      <w:hyperlink r:id="rId15" w:history="1">
        <w:r w:rsidRPr="000F55FB">
          <w:rPr>
            <w:rFonts w:ascii="Arial" w:hAnsi="Arial" w:cs="Arial"/>
            <w:color w:val="0000FF"/>
            <w:sz w:val="20"/>
            <w:szCs w:val="20"/>
            <w:u w:val="single"/>
          </w:rPr>
          <w:t>Dwayne.A.Johnson@usace.army.mil</w:t>
        </w:r>
      </w:hyperlink>
      <w:r w:rsidRPr="000F55FB">
        <w:rPr>
          <w:rFonts w:ascii="Arial" w:hAnsi="Arial" w:cs="Arial"/>
          <w:sz w:val="20"/>
          <w:szCs w:val="20"/>
        </w:rPr>
        <w:t xml:space="preserve"> </w:t>
      </w:r>
      <w:r w:rsidRPr="000F55FB">
        <w:rPr>
          <w:rFonts w:ascii="Arial" w:hAnsi="Arial" w:cs="Arial"/>
          <w:sz w:val="20"/>
          <w:szCs w:val="20"/>
        </w:rPr>
        <w:tab/>
      </w:r>
      <w:r w:rsidRPr="000F55FB">
        <w:rPr>
          <w:rFonts w:ascii="Arial" w:hAnsi="Arial" w:cs="Arial"/>
          <w:sz w:val="20"/>
          <w:szCs w:val="20"/>
        </w:rPr>
        <w:tab/>
        <w:t>409 766-6353</w:t>
      </w:r>
    </w:p>
    <w:p w14:paraId="224D4012" w14:textId="77777777" w:rsidR="004A008F" w:rsidRPr="000F55FB" w:rsidRDefault="004A008F" w:rsidP="004A008F">
      <w:pPr>
        <w:rPr>
          <w:rFonts w:ascii="Arial" w:hAnsi="Arial" w:cs="Arial"/>
          <w:b/>
          <w:sz w:val="20"/>
          <w:szCs w:val="20"/>
        </w:rPr>
      </w:pPr>
    </w:p>
    <w:p w14:paraId="089FB8D3" w14:textId="77777777" w:rsidR="004A008F" w:rsidRPr="000F55FB" w:rsidRDefault="004A008F" w:rsidP="004A008F">
      <w:pPr>
        <w:rPr>
          <w:rFonts w:ascii="Arial" w:hAnsi="Arial" w:cs="Arial"/>
          <w:sz w:val="20"/>
          <w:szCs w:val="20"/>
        </w:rPr>
      </w:pPr>
      <w:r w:rsidRPr="000F55FB">
        <w:rPr>
          <w:rFonts w:ascii="Arial" w:hAnsi="Arial" w:cs="Arial"/>
          <w:b/>
          <w:sz w:val="20"/>
          <w:szCs w:val="20"/>
        </w:rPr>
        <w:t>US Fish &amp; Wildlife Service</w:t>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t>Phone:</w:t>
      </w:r>
      <w:r w:rsidRPr="000F55FB">
        <w:rPr>
          <w:rFonts w:ascii="Arial" w:hAnsi="Arial" w:cs="Arial"/>
          <w:sz w:val="20"/>
          <w:szCs w:val="20"/>
        </w:rPr>
        <w:tab/>
        <w:t>281 286-8282</w:t>
      </w:r>
    </w:p>
    <w:p w14:paraId="728238A9" w14:textId="5F3914BC" w:rsidR="004A008F" w:rsidRPr="000F55FB" w:rsidRDefault="004A008F" w:rsidP="004A008F">
      <w:pPr>
        <w:rPr>
          <w:rFonts w:ascii="Arial" w:hAnsi="Arial" w:cs="Arial"/>
          <w:sz w:val="20"/>
          <w:szCs w:val="20"/>
          <w:lang w:val="es-US"/>
        </w:rPr>
      </w:pPr>
      <w:r w:rsidRPr="000F55FB">
        <w:rPr>
          <w:rFonts w:ascii="Arial" w:hAnsi="Arial" w:cs="Arial"/>
          <w:sz w:val="20"/>
          <w:szCs w:val="20"/>
          <w:lang w:val="es-US"/>
        </w:rPr>
        <w:t>17629 El Camino Real, Suite 211</w:t>
      </w:r>
      <w:r w:rsidRPr="000F55FB">
        <w:rPr>
          <w:rFonts w:ascii="Arial" w:hAnsi="Arial" w:cs="Arial"/>
          <w:sz w:val="20"/>
          <w:szCs w:val="20"/>
          <w:lang w:val="es-US"/>
        </w:rPr>
        <w:tab/>
      </w:r>
      <w:r w:rsidRPr="000F55FB">
        <w:rPr>
          <w:rFonts w:ascii="Arial" w:hAnsi="Arial" w:cs="Arial"/>
          <w:sz w:val="20"/>
          <w:szCs w:val="20"/>
          <w:lang w:val="es-US"/>
        </w:rPr>
        <w:tab/>
      </w:r>
      <w:r w:rsidRPr="000F55FB">
        <w:rPr>
          <w:rFonts w:ascii="Arial" w:hAnsi="Arial" w:cs="Arial"/>
          <w:sz w:val="20"/>
          <w:szCs w:val="20"/>
          <w:lang w:val="es-US"/>
        </w:rPr>
        <w:tab/>
      </w:r>
      <w:r w:rsidRPr="000F55FB">
        <w:rPr>
          <w:rFonts w:ascii="Arial" w:hAnsi="Arial" w:cs="Arial"/>
          <w:sz w:val="20"/>
          <w:szCs w:val="20"/>
          <w:lang w:val="es-US"/>
        </w:rPr>
        <w:tab/>
      </w:r>
      <w:r w:rsidRPr="000F55FB">
        <w:rPr>
          <w:rFonts w:ascii="Arial" w:hAnsi="Arial" w:cs="Arial"/>
          <w:sz w:val="20"/>
          <w:szCs w:val="20"/>
          <w:lang w:val="es-US"/>
        </w:rPr>
        <w:tab/>
        <w:t>Fax:</w:t>
      </w:r>
      <w:r w:rsidRPr="000F55FB">
        <w:rPr>
          <w:rFonts w:ascii="Arial" w:hAnsi="Arial" w:cs="Arial"/>
          <w:sz w:val="20"/>
          <w:szCs w:val="20"/>
          <w:lang w:val="es-US"/>
        </w:rPr>
        <w:tab/>
        <w:t>281 488-5882</w:t>
      </w:r>
    </w:p>
    <w:p w14:paraId="08C4AC93" w14:textId="77777777" w:rsidR="004A008F" w:rsidRPr="000F55FB" w:rsidRDefault="004A008F" w:rsidP="004A008F">
      <w:pPr>
        <w:rPr>
          <w:rFonts w:ascii="Arial" w:hAnsi="Arial" w:cs="Arial"/>
          <w:sz w:val="20"/>
          <w:szCs w:val="20"/>
        </w:rPr>
      </w:pPr>
      <w:r w:rsidRPr="000F55FB">
        <w:rPr>
          <w:rFonts w:ascii="Arial" w:hAnsi="Arial" w:cs="Arial"/>
          <w:sz w:val="20"/>
          <w:szCs w:val="20"/>
        </w:rPr>
        <w:t>Houston, TX  77058</w:t>
      </w:r>
    </w:p>
    <w:p w14:paraId="549C6A45" w14:textId="77777777" w:rsidR="00EA0A82" w:rsidRPr="000F55FB" w:rsidRDefault="00EA0A82" w:rsidP="004A008F">
      <w:pPr>
        <w:rPr>
          <w:rFonts w:ascii="Arial" w:hAnsi="Arial" w:cs="Arial"/>
          <w:bCs/>
          <w:sz w:val="20"/>
          <w:szCs w:val="20"/>
        </w:rPr>
      </w:pPr>
      <w:r w:rsidRPr="000F55FB">
        <w:rPr>
          <w:rFonts w:ascii="Arial" w:hAnsi="Arial" w:cs="Arial"/>
          <w:bCs/>
          <w:sz w:val="20"/>
          <w:szCs w:val="20"/>
        </w:rPr>
        <w:t xml:space="preserve">Jeff Hill </w:t>
      </w:r>
      <w:proofErr w:type="gramStart"/>
      <w:r w:rsidRPr="000F55FB">
        <w:rPr>
          <w:rFonts w:ascii="Arial" w:hAnsi="Arial" w:cs="Arial"/>
          <w:bCs/>
          <w:sz w:val="20"/>
          <w:szCs w:val="20"/>
        </w:rPr>
        <w:t xml:space="preserve">-  </w:t>
      </w:r>
      <w:proofErr w:type="gramEnd"/>
      <w:r w:rsidR="00AE0F40">
        <w:rPr>
          <w:rStyle w:val="Hyperlink"/>
          <w:rFonts w:ascii="Arial" w:hAnsi="Arial" w:cs="Arial"/>
          <w:bCs/>
          <w:sz w:val="20"/>
          <w:szCs w:val="20"/>
        </w:rPr>
        <w:fldChar w:fldCharType="begin"/>
      </w:r>
      <w:r w:rsidR="00AE0F40">
        <w:rPr>
          <w:rStyle w:val="Hyperlink"/>
          <w:rFonts w:ascii="Arial" w:hAnsi="Arial" w:cs="Arial"/>
          <w:bCs/>
          <w:sz w:val="20"/>
          <w:szCs w:val="20"/>
        </w:rPr>
        <w:instrText xml:space="preserve"> HYPERLINK "mailto:Jeffrey_Hill@fws.gov" </w:instrText>
      </w:r>
      <w:r w:rsidR="00AE0F40">
        <w:rPr>
          <w:rStyle w:val="Hyperlink"/>
          <w:rFonts w:ascii="Arial" w:hAnsi="Arial" w:cs="Arial"/>
          <w:bCs/>
          <w:sz w:val="20"/>
          <w:szCs w:val="20"/>
        </w:rPr>
        <w:fldChar w:fldCharType="separate"/>
      </w:r>
      <w:r w:rsidRPr="000F55FB">
        <w:rPr>
          <w:rStyle w:val="Hyperlink"/>
          <w:rFonts w:ascii="Arial" w:hAnsi="Arial" w:cs="Arial"/>
          <w:bCs/>
          <w:sz w:val="20"/>
          <w:szCs w:val="20"/>
        </w:rPr>
        <w:t>Jeffrey_Hill@fws.gov</w:t>
      </w:r>
      <w:r w:rsidR="00AE0F40">
        <w:rPr>
          <w:rStyle w:val="Hyperlink"/>
          <w:rFonts w:ascii="Arial" w:hAnsi="Arial" w:cs="Arial"/>
          <w:bCs/>
          <w:sz w:val="20"/>
          <w:szCs w:val="20"/>
        </w:rPr>
        <w:fldChar w:fldCharType="end"/>
      </w:r>
      <w:r w:rsidRPr="000F55FB">
        <w:rPr>
          <w:rFonts w:ascii="Arial" w:hAnsi="Arial" w:cs="Arial"/>
          <w:bCs/>
          <w:sz w:val="20"/>
          <w:szCs w:val="20"/>
        </w:rPr>
        <w:t xml:space="preserve"> </w:t>
      </w:r>
    </w:p>
    <w:p w14:paraId="08A99D96" w14:textId="77777777" w:rsidR="004A008F" w:rsidRPr="000F55FB" w:rsidRDefault="004A008F" w:rsidP="004A008F">
      <w:pPr>
        <w:rPr>
          <w:rFonts w:ascii="Arial" w:hAnsi="Arial" w:cs="Arial"/>
          <w:b/>
          <w:sz w:val="20"/>
          <w:szCs w:val="20"/>
        </w:rPr>
      </w:pPr>
    </w:p>
    <w:p w14:paraId="7CCF4255" w14:textId="37E02E72" w:rsidR="00654A59" w:rsidRPr="00654A59" w:rsidRDefault="00654A59" w:rsidP="00654A59">
      <w:pPr>
        <w:rPr>
          <w:rFonts w:ascii="Arial" w:hAnsi="Arial" w:cs="Arial"/>
          <w:sz w:val="20"/>
          <w:szCs w:val="20"/>
        </w:rPr>
      </w:pPr>
      <w:r w:rsidRPr="00654A59">
        <w:rPr>
          <w:rFonts w:ascii="Arial" w:hAnsi="Arial" w:cs="Arial"/>
          <w:b/>
          <w:sz w:val="20"/>
          <w:szCs w:val="20"/>
        </w:rPr>
        <w:t xml:space="preserve">EPA, Region 6 </w:t>
      </w:r>
      <w:r w:rsidRPr="00654A59">
        <w:rPr>
          <w:rFonts w:ascii="Arial" w:hAnsi="Arial" w:cs="Arial"/>
          <w:b/>
          <w:sz w:val="20"/>
          <w:szCs w:val="20"/>
        </w:rPr>
        <w:tab/>
      </w:r>
      <w:r w:rsidRPr="00654A59">
        <w:rPr>
          <w:rFonts w:ascii="Arial" w:hAnsi="Arial" w:cs="Arial"/>
          <w:b/>
          <w:sz w:val="20"/>
          <w:szCs w:val="20"/>
        </w:rPr>
        <w:tab/>
      </w:r>
      <w:r w:rsidRPr="00654A59">
        <w:rPr>
          <w:rFonts w:ascii="Arial" w:hAnsi="Arial" w:cs="Arial"/>
          <w:b/>
          <w:sz w:val="20"/>
          <w:szCs w:val="20"/>
        </w:rPr>
        <w:tab/>
      </w:r>
      <w:r w:rsidRPr="00654A59">
        <w:rPr>
          <w:rFonts w:ascii="Arial" w:hAnsi="Arial" w:cs="Arial"/>
          <w:b/>
          <w:sz w:val="20"/>
          <w:szCs w:val="20"/>
        </w:rPr>
        <w:tab/>
      </w:r>
      <w:r w:rsidRPr="00654A59">
        <w:rPr>
          <w:rFonts w:ascii="Arial" w:hAnsi="Arial" w:cs="Arial"/>
          <w:b/>
          <w:sz w:val="20"/>
          <w:szCs w:val="20"/>
        </w:rPr>
        <w:tab/>
      </w:r>
      <w:r w:rsidRPr="00654A59">
        <w:rPr>
          <w:rFonts w:ascii="Arial" w:hAnsi="Arial" w:cs="Arial"/>
          <w:b/>
          <w:sz w:val="20"/>
          <w:szCs w:val="20"/>
        </w:rPr>
        <w:tab/>
      </w:r>
      <w:r w:rsidRPr="00654A59">
        <w:rPr>
          <w:rFonts w:ascii="Arial" w:hAnsi="Arial" w:cs="Arial"/>
          <w:b/>
          <w:sz w:val="20"/>
          <w:szCs w:val="20"/>
        </w:rPr>
        <w:tab/>
      </w:r>
      <w:r>
        <w:rPr>
          <w:rFonts w:ascii="Arial" w:hAnsi="Arial" w:cs="Arial"/>
          <w:b/>
          <w:sz w:val="20"/>
          <w:szCs w:val="20"/>
        </w:rPr>
        <w:tab/>
      </w:r>
      <w:r w:rsidRPr="00654A59">
        <w:rPr>
          <w:rFonts w:ascii="Arial" w:hAnsi="Arial" w:cs="Arial"/>
          <w:sz w:val="20"/>
          <w:szCs w:val="20"/>
        </w:rPr>
        <w:t xml:space="preserve">Phone: </w:t>
      </w:r>
      <w:r w:rsidRPr="00654A59">
        <w:rPr>
          <w:rFonts w:ascii="Arial" w:hAnsi="Arial" w:cs="Arial"/>
          <w:sz w:val="20"/>
          <w:szCs w:val="20"/>
        </w:rPr>
        <w:tab/>
        <w:t>214-665-7459</w:t>
      </w:r>
    </w:p>
    <w:p w14:paraId="3630AA45" w14:textId="2E629EF6" w:rsidR="00654A59" w:rsidRPr="00654A59" w:rsidRDefault="00654A59" w:rsidP="00654A59">
      <w:pPr>
        <w:rPr>
          <w:rFonts w:ascii="Arial" w:hAnsi="Arial" w:cs="Arial"/>
          <w:sz w:val="20"/>
          <w:szCs w:val="20"/>
        </w:rPr>
      </w:pPr>
      <w:r w:rsidRPr="00654A59">
        <w:rPr>
          <w:rFonts w:ascii="Arial" w:hAnsi="Arial" w:cs="Arial"/>
          <w:sz w:val="20"/>
          <w:szCs w:val="20"/>
        </w:rPr>
        <w:t xml:space="preserve">Wetlands Section (6WQ-EM) - Houston Lab </w:t>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Pr>
          <w:rFonts w:ascii="Arial" w:hAnsi="Arial" w:cs="Arial"/>
          <w:sz w:val="20"/>
          <w:szCs w:val="20"/>
        </w:rPr>
        <w:tab/>
      </w:r>
      <w:r w:rsidRPr="00654A59">
        <w:rPr>
          <w:rFonts w:ascii="Arial" w:hAnsi="Arial" w:cs="Arial"/>
          <w:sz w:val="20"/>
          <w:szCs w:val="20"/>
        </w:rPr>
        <w:t xml:space="preserve">Fax: </w:t>
      </w:r>
      <w:r w:rsidRPr="00654A59">
        <w:rPr>
          <w:rFonts w:ascii="Arial" w:hAnsi="Arial" w:cs="Arial"/>
          <w:sz w:val="20"/>
          <w:szCs w:val="20"/>
        </w:rPr>
        <w:tab/>
        <w:t>281-983-2124</w:t>
      </w:r>
    </w:p>
    <w:p w14:paraId="0400E86B" w14:textId="77777777" w:rsidR="00654A59" w:rsidRPr="00654A59" w:rsidRDefault="00654A59" w:rsidP="00654A59">
      <w:pPr>
        <w:rPr>
          <w:rFonts w:ascii="Arial" w:hAnsi="Arial" w:cs="Arial"/>
          <w:sz w:val="20"/>
          <w:szCs w:val="20"/>
        </w:rPr>
      </w:pPr>
      <w:r w:rsidRPr="00654A59">
        <w:rPr>
          <w:rFonts w:ascii="Arial" w:hAnsi="Arial" w:cs="Arial"/>
          <w:sz w:val="20"/>
          <w:szCs w:val="20"/>
        </w:rPr>
        <w:t xml:space="preserve">10625 </w:t>
      </w:r>
      <w:proofErr w:type="spellStart"/>
      <w:r w:rsidRPr="00654A59">
        <w:rPr>
          <w:rFonts w:ascii="Arial" w:hAnsi="Arial" w:cs="Arial"/>
          <w:sz w:val="20"/>
          <w:szCs w:val="20"/>
        </w:rPr>
        <w:t>Fallstone</w:t>
      </w:r>
      <w:proofErr w:type="spellEnd"/>
      <w:r w:rsidRPr="00654A59">
        <w:rPr>
          <w:rFonts w:ascii="Arial" w:hAnsi="Arial" w:cs="Arial"/>
          <w:sz w:val="20"/>
          <w:szCs w:val="20"/>
        </w:rPr>
        <w:t xml:space="preserve"> Road</w:t>
      </w:r>
    </w:p>
    <w:p w14:paraId="31E1120F" w14:textId="77777777" w:rsidR="00654A59" w:rsidRPr="00654A59" w:rsidRDefault="00654A59" w:rsidP="00654A59">
      <w:pPr>
        <w:rPr>
          <w:rFonts w:ascii="Arial" w:hAnsi="Arial" w:cs="Arial"/>
          <w:sz w:val="20"/>
          <w:szCs w:val="20"/>
        </w:rPr>
      </w:pPr>
      <w:r w:rsidRPr="00654A59">
        <w:rPr>
          <w:rFonts w:ascii="Arial" w:hAnsi="Arial" w:cs="Arial"/>
          <w:sz w:val="20"/>
          <w:szCs w:val="20"/>
        </w:rPr>
        <w:t>Houston TX 77099</w:t>
      </w:r>
    </w:p>
    <w:p w14:paraId="3F96ED9C" w14:textId="41AED784" w:rsidR="00654A59" w:rsidRPr="00654A59" w:rsidRDefault="00654A59" w:rsidP="00654A59">
      <w:pPr>
        <w:rPr>
          <w:rFonts w:ascii="Arial" w:hAnsi="Arial" w:cs="Arial"/>
          <w:sz w:val="20"/>
          <w:szCs w:val="20"/>
        </w:rPr>
      </w:pPr>
      <w:r w:rsidRPr="00654A59">
        <w:rPr>
          <w:rFonts w:ascii="Arial" w:hAnsi="Arial" w:cs="Arial"/>
          <w:sz w:val="20"/>
          <w:szCs w:val="20"/>
        </w:rPr>
        <w:t xml:space="preserve">Paul Kaspar - </w:t>
      </w:r>
      <w:hyperlink r:id="rId16" w:history="1">
        <w:r w:rsidR="004863E1" w:rsidRPr="001C3C6B">
          <w:rPr>
            <w:rStyle w:val="Hyperlink"/>
            <w:rFonts w:ascii="Arial" w:hAnsi="Arial" w:cs="Arial"/>
            <w:sz w:val="20"/>
            <w:szCs w:val="20"/>
          </w:rPr>
          <w:t>Kaspar.Paul@epa.gov</w:t>
        </w:r>
      </w:hyperlink>
      <w:r w:rsidR="004863E1">
        <w:rPr>
          <w:rFonts w:ascii="Arial" w:hAnsi="Arial" w:cs="Arial"/>
          <w:sz w:val="20"/>
          <w:szCs w:val="20"/>
        </w:rPr>
        <w:t xml:space="preserve"> </w:t>
      </w:r>
    </w:p>
    <w:p w14:paraId="6E0F305F" w14:textId="351CA479" w:rsidR="004A008F" w:rsidRPr="000F55FB" w:rsidRDefault="004A008F" w:rsidP="004A008F">
      <w:pPr>
        <w:rPr>
          <w:rFonts w:ascii="Arial" w:hAnsi="Arial" w:cs="Arial"/>
          <w:sz w:val="20"/>
          <w:szCs w:val="20"/>
        </w:rPr>
      </w:pP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00A130FA" w:rsidRPr="000F55FB">
        <w:rPr>
          <w:rFonts w:ascii="Arial" w:hAnsi="Arial" w:cs="Arial"/>
          <w:sz w:val="20"/>
          <w:szCs w:val="20"/>
        </w:rPr>
        <w:tab/>
      </w:r>
    </w:p>
    <w:p w14:paraId="4A29175D" w14:textId="77777777" w:rsidR="004A008F" w:rsidRPr="000F55FB" w:rsidRDefault="004A008F" w:rsidP="004A008F">
      <w:pPr>
        <w:rPr>
          <w:rFonts w:ascii="Arial" w:hAnsi="Arial" w:cs="Arial"/>
          <w:sz w:val="20"/>
          <w:szCs w:val="20"/>
        </w:rPr>
      </w:pPr>
      <w:r w:rsidRPr="000F55FB">
        <w:rPr>
          <w:rFonts w:ascii="Arial" w:hAnsi="Arial" w:cs="Arial"/>
          <w:b/>
          <w:sz w:val="20"/>
          <w:szCs w:val="20"/>
        </w:rPr>
        <w:t xml:space="preserve">Texas Parks &amp; Wildlife Department </w:t>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t>Phone: 281 534-0146</w:t>
      </w:r>
    </w:p>
    <w:p w14:paraId="2572290C" w14:textId="77777777" w:rsidR="004A008F" w:rsidRPr="000F55FB" w:rsidRDefault="004A008F" w:rsidP="004A008F">
      <w:pPr>
        <w:rPr>
          <w:rFonts w:ascii="Arial" w:hAnsi="Arial" w:cs="Arial"/>
          <w:sz w:val="20"/>
          <w:szCs w:val="20"/>
        </w:rPr>
      </w:pPr>
      <w:r w:rsidRPr="000F55FB">
        <w:rPr>
          <w:rFonts w:ascii="Arial" w:hAnsi="Arial" w:cs="Arial"/>
          <w:sz w:val="20"/>
          <w:szCs w:val="20"/>
        </w:rPr>
        <w:t>TPWD-Dickinson Marine Lab</w:t>
      </w:r>
      <w:r w:rsidRPr="000F55FB">
        <w:rPr>
          <w:rFonts w:ascii="Arial" w:hAnsi="Arial" w:cs="Arial"/>
          <w:b/>
          <w:bCs/>
          <w:sz w:val="20"/>
          <w:szCs w:val="20"/>
        </w:rPr>
        <w:tab/>
      </w:r>
      <w:r w:rsidRPr="000F55FB">
        <w:rPr>
          <w:rFonts w:ascii="Arial" w:hAnsi="Arial" w:cs="Arial"/>
          <w:b/>
          <w:bCs/>
          <w:sz w:val="20"/>
          <w:szCs w:val="20"/>
        </w:rPr>
        <w:tab/>
      </w:r>
      <w:r w:rsidRPr="000F55FB">
        <w:rPr>
          <w:rFonts w:ascii="Arial" w:hAnsi="Arial" w:cs="Arial"/>
          <w:b/>
          <w:bCs/>
          <w:sz w:val="20"/>
          <w:szCs w:val="20"/>
        </w:rPr>
        <w:tab/>
      </w:r>
      <w:r w:rsidRPr="000F55FB">
        <w:rPr>
          <w:rFonts w:ascii="Arial" w:hAnsi="Arial" w:cs="Arial"/>
          <w:b/>
          <w:bCs/>
          <w:sz w:val="20"/>
          <w:szCs w:val="20"/>
        </w:rPr>
        <w:tab/>
      </w:r>
      <w:r w:rsidRPr="000F55FB">
        <w:rPr>
          <w:rFonts w:ascii="Arial" w:hAnsi="Arial" w:cs="Arial"/>
          <w:b/>
          <w:bCs/>
          <w:sz w:val="20"/>
          <w:szCs w:val="20"/>
        </w:rPr>
        <w:tab/>
      </w:r>
      <w:r w:rsidRPr="000F55FB">
        <w:rPr>
          <w:rFonts w:ascii="Arial" w:hAnsi="Arial" w:cs="Arial"/>
          <w:b/>
          <w:bCs/>
          <w:sz w:val="20"/>
          <w:szCs w:val="20"/>
        </w:rPr>
        <w:tab/>
      </w:r>
      <w:r w:rsidRPr="000F55FB">
        <w:rPr>
          <w:rFonts w:ascii="Arial" w:hAnsi="Arial" w:cs="Arial"/>
          <w:sz w:val="20"/>
          <w:szCs w:val="20"/>
        </w:rPr>
        <w:t xml:space="preserve">Fax: </w:t>
      </w:r>
      <w:r w:rsidRPr="000F55FB">
        <w:rPr>
          <w:rFonts w:ascii="Arial" w:hAnsi="Arial" w:cs="Arial"/>
          <w:sz w:val="20"/>
          <w:szCs w:val="20"/>
        </w:rPr>
        <w:tab/>
        <w:t>281 534-0122</w:t>
      </w:r>
    </w:p>
    <w:p w14:paraId="279D782B" w14:textId="77777777" w:rsidR="004A008F" w:rsidRPr="000F55FB" w:rsidRDefault="004A008F" w:rsidP="004A008F">
      <w:pPr>
        <w:rPr>
          <w:rFonts w:ascii="Arial" w:hAnsi="Arial" w:cs="Arial"/>
          <w:sz w:val="20"/>
          <w:szCs w:val="20"/>
        </w:rPr>
      </w:pPr>
      <w:r w:rsidRPr="000F55FB">
        <w:rPr>
          <w:rFonts w:ascii="Arial" w:hAnsi="Arial" w:cs="Arial"/>
          <w:sz w:val="20"/>
          <w:szCs w:val="20"/>
        </w:rPr>
        <w:t>1502 East FM517</w:t>
      </w:r>
    </w:p>
    <w:p w14:paraId="5F17D60C" w14:textId="77777777" w:rsidR="004A008F" w:rsidRPr="000F55FB" w:rsidRDefault="004A008F" w:rsidP="004A008F">
      <w:pPr>
        <w:rPr>
          <w:rFonts w:ascii="Arial" w:hAnsi="Arial" w:cs="Arial"/>
          <w:sz w:val="20"/>
          <w:szCs w:val="20"/>
        </w:rPr>
      </w:pPr>
      <w:r w:rsidRPr="000F55FB">
        <w:rPr>
          <w:rFonts w:ascii="Arial" w:hAnsi="Arial" w:cs="Arial"/>
          <w:sz w:val="20"/>
          <w:szCs w:val="20"/>
        </w:rPr>
        <w:t xml:space="preserve">Dickinson, Texas 77539 </w:t>
      </w:r>
    </w:p>
    <w:p w14:paraId="307B6EB1" w14:textId="77777777" w:rsidR="004A008F" w:rsidRPr="000F55FB" w:rsidRDefault="004A008F" w:rsidP="004A008F">
      <w:pPr>
        <w:rPr>
          <w:rFonts w:ascii="Arial" w:hAnsi="Arial" w:cs="Arial"/>
          <w:sz w:val="20"/>
          <w:szCs w:val="20"/>
        </w:rPr>
      </w:pPr>
      <w:r w:rsidRPr="000F55FB">
        <w:rPr>
          <w:rFonts w:ascii="Arial" w:hAnsi="Arial" w:cs="Arial"/>
          <w:sz w:val="20"/>
          <w:szCs w:val="20"/>
        </w:rPr>
        <w:t xml:space="preserve">Mike Morgan - </w:t>
      </w:r>
      <w:hyperlink r:id="rId17" w:history="1">
        <w:r w:rsidR="00A130FA" w:rsidRPr="000F55FB">
          <w:rPr>
            <w:rStyle w:val="Hyperlink"/>
            <w:rFonts w:ascii="Arial" w:hAnsi="Arial" w:cs="Arial"/>
            <w:sz w:val="20"/>
            <w:szCs w:val="20"/>
          </w:rPr>
          <w:t>Mike.Morgan@tpwd.texas.gov</w:t>
        </w:r>
      </w:hyperlink>
    </w:p>
    <w:p w14:paraId="0A523819" w14:textId="77777777" w:rsidR="004A008F" w:rsidRPr="000F55FB" w:rsidRDefault="004A008F" w:rsidP="004A008F">
      <w:pPr>
        <w:rPr>
          <w:rFonts w:ascii="Arial" w:hAnsi="Arial" w:cs="Arial"/>
          <w:b/>
          <w:sz w:val="20"/>
          <w:szCs w:val="20"/>
        </w:rPr>
      </w:pPr>
    </w:p>
    <w:p w14:paraId="0F3EC89D" w14:textId="77777777" w:rsidR="004A008F" w:rsidRPr="000F55FB" w:rsidRDefault="004A008F" w:rsidP="004A008F">
      <w:pPr>
        <w:rPr>
          <w:rFonts w:ascii="Arial" w:hAnsi="Arial" w:cs="Arial"/>
          <w:sz w:val="20"/>
          <w:szCs w:val="20"/>
        </w:rPr>
      </w:pPr>
      <w:r w:rsidRPr="000F55FB">
        <w:rPr>
          <w:rFonts w:ascii="Arial" w:hAnsi="Arial" w:cs="Arial"/>
          <w:b/>
          <w:sz w:val="20"/>
          <w:szCs w:val="20"/>
        </w:rPr>
        <w:t xml:space="preserve">Texas General Land Office </w:t>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sz w:val="20"/>
          <w:szCs w:val="20"/>
        </w:rPr>
        <w:t>Phone:</w:t>
      </w:r>
      <w:r w:rsidRPr="000F55FB">
        <w:rPr>
          <w:rFonts w:ascii="Arial" w:hAnsi="Arial" w:cs="Arial"/>
          <w:sz w:val="20"/>
          <w:szCs w:val="20"/>
        </w:rPr>
        <w:tab/>
        <w:t>512 463-5055</w:t>
      </w:r>
    </w:p>
    <w:p w14:paraId="76A2E4FB" w14:textId="77777777" w:rsidR="004A008F" w:rsidRPr="000F55FB" w:rsidRDefault="004A008F" w:rsidP="004A008F">
      <w:pPr>
        <w:rPr>
          <w:rFonts w:ascii="Arial" w:hAnsi="Arial" w:cs="Arial"/>
          <w:sz w:val="20"/>
          <w:szCs w:val="20"/>
        </w:rPr>
      </w:pPr>
      <w:r w:rsidRPr="000F55FB">
        <w:rPr>
          <w:rFonts w:ascii="Arial" w:hAnsi="Arial" w:cs="Arial"/>
          <w:sz w:val="20"/>
          <w:szCs w:val="20"/>
        </w:rPr>
        <w:t>Coastal Coordination Council</w:t>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t>Fax:</w:t>
      </w:r>
      <w:r w:rsidRPr="000F55FB">
        <w:rPr>
          <w:rFonts w:ascii="Arial" w:hAnsi="Arial" w:cs="Arial"/>
          <w:sz w:val="20"/>
          <w:szCs w:val="20"/>
        </w:rPr>
        <w:tab/>
      </w:r>
      <w:r w:rsidRPr="000F55FB">
        <w:rPr>
          <w:rFonts w:ascii="Arial" w:hAnsi="Arial" w:cs="Arial"/>
          <w:snapToGrid w:val="0"/>
          <w:color w:val="000000"/>
          <w:sz w:val="20"/>
          <w:szCs w:val="20"/>
        </w:rPr>
        <w:t>512 475-0680</w:t>
      </w:r>
    </w:p>
    <w:p w14:paraId="623768FE" w14:textId="77777777" w:rsidR="004A008F" w:rsidRPr="000F55FB" w:rsidRDefault="004A008F" w:rsidP="004A008F">
      <w:pPr>
        <w:rPr>
          <w:rFonts w:ascii="Arial" w:hAnsi="Arial" w:cs="Arial"/>
          <w:sz w:val="20"/>
          <w:szCs w:val="20"/>
        </w:rPr>
      </w:pPr>
      <w:r w:rsidRPr="000F55FB">
        <w:rPr>
          <w:rFonts w:ascii="Arial" w:hAnsi="Arial" w:cs="Arial"/>
          <w:sz w:val="20"/>
          <w:szCs w:val="20"/>
        </w:rPr>
        <w:t>1700 North Congress Avenue</w:t>
      </w:r>
    </w:p>
    <w:p w14:paraId="1C23210F" w14:textId="77777777" w:rsidR="00EA0A82" w:rsidRPr="000F55FB" w:rsidRDefault="00EA0A82" w:rsidP="00EA0A82">
      <w:pPr>
        <w:rPr>
          <w:rFonts w:ascii="Arial" w:hAnsi="Arial" w:cs="Arial"/>
          <w:sz w:val="20"/>
          <w:szCs w:val="20"/>
        </w:rPr>
      </w:pPr>
      <w:r w:rsidRPr="000F55FB">
        <w:rPr>
          <w:rFonts w:ascii="Arial" w:hAnsi="Arial" w:cs="Arial"/>
          <w:sz w:val="20"/>
          <w:szCs w:val="20"/>
        </w:rPr>
        <w:t>Austin, TX 78701-1495</w:t>
      </w:r>
    </w:p>
    <w:p w14:paraId="0AB7EFA1" w14:textId="77777777" w:rsidR="00EA0A82" w:rsidRPr="000F55FB" w:rsidRDefault="00EA0A82" w:rsidP="00EA0A82">
      <w:pPr>
        <w:rPr>
          <w:rFonts w:ascii="Arial" w:hAnsi="Arial" w:cs="Arial"/>
          <w:bCs/>
          <w:sz w:val="20"/>
          <w:szCs w:val="20"/>
        </w:rPr>
      </w:pPr>
      <w:r w:rsidRPr="000F55FB">
        <w:rPr>
          <w:rFonts w:ascii="Arial" w:hAnsi="Arial" w:cs="Arial"/>
          <w:bCs/>
          <w:sz w:val="20"/>
          <w:szCs w:val="20"/>
        </w:rPr>
        <w:t xml:space="preserve">Carla </w:t>
      </w:r>
      <w:proofErr w:type="spellStart"/>
      <w:r w:rsidRPr="000F55FB">
        <w:rPr>
          <w:rFonts w:ascii="Arial" w:hAnsi="Arial" w:cs="Arial"/>
          <w:bCs/>
          <w:sz w:val="20"/>
          <w:szCs w:val="20"/>
        </w:rPr>
        <w:t>Kartman</w:t>
      </w:r>
      <w:proofErr w:type="spellEnd"/>
      <w:r w:rsidRPr="000F55FB">
        <w:rPr>
          <w:rFonts w:ascii="Arial" w:hAnsi="Arial" w:cs="Arial"/>
          <w:bCs/>
          <w:sz w:val="20"/>
          <w:szCs w:val="20"/>
        </w:rPr>
        <w:t xml:space="preserve"> – </w:t>
      </w:r>
      <w:hyperlink r:id="rId18" w:history="1">
        <w:r w:rsidRPr="000F55FB">
          <w:rPr>
            <w:rFonts w:ascii="Arial" w:hAnsi="Arial" w:cs="Arial"/>
            <w:bCs/>
            <w:color w:val="0000FF"/>
            <w:sz w:val="20"/>
            <w:szCs w:val="20"/>
            <w:u w:val="single"/>
          </w:rPr>
          <w:t>Carla.Kartman@glo.tx.gov</w:t>
        </w:r>
      </w:hyperlink>
      <w:r w:rsidRPr="000F55FB">
        <w:rPr>
          <w:rFonts w:ascii="Arial" w:hAnsi="Arial" w:cs="Arial"/>
          <w:bCs/>
          <w:sz w:val="20"/>
          <w:szCs w:val="20"/>
        </w:rPr>
        <w:t xml:space="preserve"> </w:t>
      </w:r>
    </w:p>
    <w:p w14:paraId="27541DB8" w14:textId="77777777" w:rsidR="004A008F" w:rsidRPr="000F55FB" w:rsidRDefault="004A008F" w:rsidP="004A008F">
      <w:pPr>
        <w:rPr>
          <w:rFonts w:ascii="Arial" w:hAnsi="Arial" w:cs="Arial"/>
          <w:b/>
          <w:sz w:val="20"/>
          <w:szCs w:val="20"/>
        </w:rPr>
      </w:pPr>
    </w:p>
    <w:p w14:paraId="6104E366" w14:textId="77777777" w:rsidR="004A008F" w:rsidRPr="000F55FB" w:rsidRDefault="004A008F" w:rsidP="004A008F">
      <w:pPr>
        <w:rPr>
          <w:rFonts w:ascii="Arial" w:hAnsi="Arial" w:cs="Arial"/>
          <w:b/>
          <w:sz w:val="20"/>
          <w:szCs w:val="20"/>
        </w:rPr>
      </w:pPr>
      <w:r w:rsidRPr="000F55FB">
        <w:rPr>
          <w:rFonts w:ascii="Arial" w:hAnsi="Arial" w:cs="Arial"/>
          <w:b/>
          <w:sz w:val="20"/>
          <w:szCs w:val="20"/>
        </w:rPr>
        <w:t>Texas Commission on Environmental Quality</w:t>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sz w:val="20"/>
          <w:szCs w:val="20"/>
        </w:rPr>
        <w:t>Phone: 512 239-4583</w:t>
      </w:r>
    </w:p>
    <w:p w14:paraId="1394ABCE" w14:textId="77777777" w:rsidR="004A008F" w:rsidRPr="000F55FB" w:rsidRDefault="004A008F" w:rsidP="004A008F">
      <w:pPr>
        <w:rPr>
          <w:rFonts w:ascii="Arial" w:hAnsi="Arial" w:cs="Arial"/>
          <w:sz w:val="20"/>
          <w:szCs w:val="20"/>
        </w:rPr>
      </w:pPr>
      <w:r w:rsidRPr="000F55FB">
        <w:rPr>
          <w:rFonts w:ascii="Arial" w:hAnsi="Arial" w:cs="Arial"/>
          <w:bCs/>
          <w:sz w:val="20"/>
          <w:szCs w:val="20"/>
        </w:rPr>
        <w:t>Water Planning &amp; Assessment Division</w:t>
      </w:r>
      <w:r w:rsidRPr="000F55FB">
        <w:rPr>
          <w:rFonts w:ascii="Arial" w:hAnsi="Arial" w:cs="Arial"/>
          <w:b/>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t>Fax:</w:t>
      </w:r>
      <w:r w:rsidRPr="000F55FB">
        <w:rPr>
          <w:rFonts w:ascii="Arial" w:hAnsi="Arial" w:cs="Arial"/>
          <w:sz w:val="20"/>
          <w:szCs w:val="20"/>
        </w:rPr>
        <w:tab/>
        <w:t>512 239-4420</w:t>
      </w:r>
    </w:p>
    <w:p w14:paraId="29B74E8B" w14:textId="283E8E9D" w:rsidR="004A008F" w:rsidRPr="000F55FB" w:rsidRDefault="004A008F" w:rsidP="004A008F">
      <w:pPr>
        <w:rPr>
          <w:rFonts w:ascii="Arial" w:hAnsi="Arial" w:cs="Arial"/>
          <w:sz w:val="20"/>
          <w:szCs w:val="20"/>
        </w:rPr>
      </w:pPr>
      <w:r w:rsidRPr="000F55FB">
        <w:rPr>
          <w:rFonts w:ascii="Arial" w:hAnsi="Arial" w:cs="Arial"/>
          <w:sz w:val="20"/>
          <w:szCs w:val="20"/>
        </w:rPr>
        <w:t>P.O. Box 13087</w:t>
      </w:r>
      <w:r w:rsidR="000F55FB" w:rsidRPr="000F55FB">
        <w:rPr>
          <w:rFonts w:ascii="Arial" w:hAnsi="Arial" w:cs="Arial"/>
          <w:sz w:val="20"/>
          <w:szCs w:val="20"/>
        </w:rPr>
        <w:t xml:space="preserve">, Mail Code 150  </w:t>
      </w:r>
    </w:p>
    <w:p w14:paraId="784D0588" w14:textId="77777777" w:rsidR="004A008F" w:rsidRPr="000F55FB" w:rsidRDefault="004A008F" w:rsidP="004A008F">
      <w:pPr>
        <w:rPr>
          <w:rFonts w:ascii="Arial" w:hAnsi="Arial" w:cs="Arial"/>
          <w:sz w:val="20"/>
          <w:szCs w:val="20"/>
        </w:rPr>
      </w:pPr>
      <w:r w:rsidRPr="000F55FB">
        <w:rPr>
          <w:rFonts w:ascii="Arial" w:hAnsi="Arial" w:cs="Arial"/>
          <w:sz w:val="20"/>
          <w:szCs w:val="20"/>
        </w:rPr>
        <w:t>Austin, TX  78711-3087</w:t>
      </w:r>
    </w:p>
    <w:p w14:paraId="751110CB" w14:textId="011CF88C" w:rsidR="004A008F" w:rsidRPr="000F55FB" w:rsidRDefault="00EA0A82" w:rsidP="004A008F">
      <w:pPr>
        <w:rPr>
          <w:rFonts w:ascii="Arial" w:hAnsi="Arial" w:cs="Arial"/>
          <w:bCs/>
          <w:sz w:val="20"/>
          <w:szCs w:val="20"/>
        </w:rPr>
      </w:pPr>
      <w:r w:rsidRPr="000F55FB">
        <w:rPr>
          <w:rFonts w:ascii="Arial" w:hAnsi="Arial" w:cs="Arial"/>
          <w:bCs/>
          <w:sz w:val="20"/>
          <w:szCs w:val="20"/>
        </w:rPr>
        <w:t xml:space="preserve">Brittany </w:t>
      </w:r>
      <w:r w:rsidR="004863E1" w:rsidRPr="000F55FB">
        <w:rPr>
          <w:rFonts w:ascii="Arial" w:hAnsi="Arial" w:cs="Arial"/>
          <w:bCs/>
          <w:sz w:val="20"/>
          <w:szCs w:val="20"/>
        </w:rPr>
        <w:t>Lee -</w:t>
      </w:r>
      <w:r w:rsidRPr="000F55FB">
        <w:rPr>
          <w:rFonts w:ascii="Arial" w:hAnsi="Arial" w:cs="Arial"/>
          <w:bCs/>
          <w:sz w:val="20"/>
          <w:szCs w:val="20"/>
        </w:rPr>
        <w:t xml:space="preserve"> </w:t>
      </w:r>
      <w:hyperlink r:id="rId19" w:history="1">
        <w:r w:rsidRPr="000F55FB">
          <w:rPr>
            <w:rStyle w:val="Hyperlink"/>
            <w:rFonts w:ascii="Arial" w:hAnsi="Arial" w:cs="Arial"/>
            <w:bCs/>
            <w:sz w:val="20"/>
            <w:szCs w:val="20"/>
          </w:rPr>
          <w:t>Brittany.Lee@tceq.texas.gov</w:t>
        </w:r>
      </w:hyperlink>
    </w:p>
    <w:p w14:paraId="35BC0E3E" w14:textId="77777777" w:rsidR="00EA0A82" w:rsidRPr="000F55FB" w:rsidRDefault="00EA0A82" w:rsidP="004A008F">
      <w:pPr>
        <w:rPr>
          <w:rFonts w:ascii="Arial" w:hAnsi="Arial" w:cs="Arial"/>
          <w:sz w:val="20"/>
          <w:szCs w:val="20"/>
        </w:rPr>
      </w:pPr>
    </w:p>
    <w:p w14:paraId="2ABE4444" w14:textId="0B5A0E19" w:rsidR="004A008F" w:rsidRPr="000F55FB" w:rsidRDefault="004A008F" w:rsidP="004A008F">
      <w:pPr>
        <w:rPr>
          <w:rFonts w:ascii="Arial" w:hAnsi="Arial" w:cs="Arial"/>
          <w:b/>
          <w:sz w:val="20"/>
          <w:szCs w:val="20"/>
        </w:rPr>
      </w:pPr>
      <w:r w:rsidRPr="000F55FB">
        <w:rPr>
          <w:rFonts w:ascii="Arial" w:hAnsi="Arial" w:cs="Arial"/>
          <w:b/>
          <w:sz w:val="20"/>
          <w:szCs w:val="20"/>
        </w:rPr>
        <w:t>Natural Resources Conservation Service</w:t>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b/>
          <w:sz w:val="20"/>
          <w:szCs w:val="20"/>
        </w:rPr>
        <w:tab/>
      </w:r>
      <w:r w:rsidRPr="000F55FB">
        <w:rPr>
          <w:rFonts w:ascii="Arial" w:hAnsi="Arial" w:cs="Arial"/>
          <w:sz w:val="20"/>
          <w:szCs w:val="20"/>
        </w:rPr>
        <w:t xml:space="preserve">Phone: </w:t>
      </w:r>
      <w:r w:rsidR="004863E1">
        <w:rPr>
          <w:rFonts w:ascii="Arial" w:hAnsi="Arial" w:cs="Arial"/>
          <w:sz w:val="20"/>
          <w:szCs w:val="20"/>
        </w:rPr>
        <w:tab/>
      </w:r>
      <w:r w:rsidRPr="000F55FB">
        <w:rPr>
          <w:rFonts w:ascii="Arial" w:hAnsi="Arial" w:cs="Arial"/>
          <w:sz w:val="20"/>
          <w:szCs w:val="20"/>
        </w:rPr>
        <w:t>254-742-9833</w:t>
      </w:r>
    </w:p>
    <w:p w14:paraId="604DBCBE" w14:textId="77777777" w:rsidR="004A008F" w:rsidRPr="000F55FB" w:rsidRDefault="004A008F" w:rsidP="004A008F">
      <w:pPr>
        <w:rPr>
          <w:rFonts w:ascii="Arial" w:hAnsi="Arial" w:cs="Arial"/>
          <w:sz w:val="20"/>
          <w:szCs w:val="20"/>
        </w:rPr>
      </w:pPr>
      <w:r w:rsidRPr="000F55FB">
        <w:rPr>
          <w:rFonts w:ascii="Arial" w:hAnsi="Arial" w:cs="Arial"/>
          <w:bCs/>
          <w:sz w:val="20"/>
          <w:szCs w:val="20"/>
        </w:rPr>
        <w:t>USDA-NRCS Texas</w:t>
      </w:r>
      <w:r w:rsidRPr="000F55FB">
        <w:rPr>
          <w:rFonts w:ascii="Arial" w:hAnsi="Arial" w:cs="Arial"/>
          <w:b/>
          <w:sz w:val="20"/>
          <w:szCs w:val="20"/>
        </w:rPr>
        <w:tab/>
      </w:r>
      <w:r w:rsidRPr="000F55FB">
        <w:rPr>
          <w:rFonts w:ascii="Arial" w:hAnsi="Arial" w:cs="Arial"/>
          <w:sz w:val="20"/>
          <w:szCs w:val="20"/>
        </w:rPr>
        <w:tab/>
      </w:r>
      <w:r w:rsidRPr="000F55FB">
        <w:rPr>
          <w:rFonts w:ascii="Arial" w:hAnsi="Arial" w:cs="Arial"/>
          <w:sz w:val="20"/>
          <w:szCs w:val="20"/>
        </w:rPr>
        <w:tab/>
      </w:r>
      <w:r w:rsidRPr="000F55FB">
        <w:rPr>
          <w:rFonts w:ascii="Arial" w:hAnsi="Arial" w:cs="Arial"/>
          <w:sz w:val="20"/>
          <w:szCs w:val="20"/>
        </w:rPr>
        <w:tab/>
      </w:r>
    </w:p>
    <w:p w14:paraId="214EAF46" w14:textId="77777777" w:rsidR="004A008F" w:rsidRPr="000F55FB" w:rsidRDefault="004A008F" w:rsidP="004A008F">
      <w:pPr>
        <w:rPr>
          <w:rFonts w:ascii="Arial" w:hAnsi="Arial" w:cs="Arial"/>
          <w:sz w:val="20"/>
          <w:szCs w:val="20"/>
        </w:rPr>
      </w:pPr>
      <w:r w:rsidRPr="000F55FB">
        <w:rPr>
          <w:rFonts w:ascii="Arial" w:hAnsi="Arial" w:cs="Arial"/>
          <w:sz w:val="20"/>
          <w:szCs w:val="20"/>
        </w:rPr>
        <w:t>101 South Main Street</w:t>
      </w:r>
    </w:p>
    <w:p w14:paraId="0E09385C" w14:textId="77777777" w:rsidR="00654A59" w:rsidRDefault="004A008F" w:rsidP="004A008F">
      <w:r w:rsidRPr="000F55FB">
        <w:rPr>
          <w:rFonts w:ascii="Arial" w:hAnsi="Arial" w:cs="Arial"/>
          <w:sz w:val="20"/>
          <w:szCs w:val="20"/>
        </w:rPr>
        <w:t>Temple, TX  76501</w:t>
      </w:r>
      <w:r w:rsidR="00654A59" w:rsidRPr="00654A59">
        <w:t xml:space="preserve"> </w:t>
      </w:r>
    </w:p>
    <w:p w14:paraId="3D657844" w14:textId="32C6CA50" w:rsidR="000F55FB" w:rsidRDefault="00654A59" w:rsidP="004A008F">
      <w:pPr>
        <w:rPr>
          <w:rFonts w:ascii="Arial" w:hAnsi="Arial" w:cs="Arial"/>
          <w:sz w:val="20"/>
          <w:szCs w:val="20"/>
        </w:rPr>
      </w:pPr>
      <w:r w:rsidRPr="00654A59">
        <w:rPr>
          <w:rFonts w:ascii="Arial" w:hAnsi="Arial" w:cs="Arial"/>
          <w:sz w:val="20"/>
          <w:szCs w:val="20"/>
        </w:rPr>
        <w:t xml:space="preserve">Dan </w:t>
      </w:r>
      <w:proofErr w:type="spellStart"/>
      <w:r w:rsidRPr="00654A59">
        <w:rPr>
          <w:rFonts w:ascii="Arial" w:hAnsi="Arial" w:cs="Arial"/>
          <w:sz w:val="20"/>
          <w:szCs w:val="20"/>
        </w:rPr>
        <w:t>Keesee</w:t>
      </w:r>
      <w:proofErr w:type="spellEnd"/>
      <w:r w:rsidRPr="00654A59">
        <w:rPr>
          <w:rFonts w:ascii="Arial" w:hAnsi="Arial" w:cs="Arial"/>
          <w:sz w:val="20"/>
          <w:szCs w:val="20"/>
        </w:rPr>
        <w:t xml:space="preserve"> – </w:t>
      </w:r>
      <w:hyperlink r:id="rId20" w:history="1">
        <w:r w:rsidR="004863E1" w:rsidRPr="001C3C6B">
          <w:rPr>
            <w:rStyle w:val="Hyperlink"/>
            <w:rFonts w:ascii="Arial" w:hAnsi="Arial" w:cs="Arial"/>
            <w:sz w:val="20"/>
            <w:szCs w:val="20"/>
          </w:rPr>
          <w:t>Dan.Keesee@tx.usda.gov</w:t>
        </w:r>
      </w:hyperlink>
      <w:r w:rsidR="004863E1">
        <w:rPr>
          <w:rFonts w:ascii="Arial" w:hAnsi="Arial" w:cs="Arial"/>
          <w:sz w:val="20"/>
          <w:szCs w:val="20"/>
        </w:rPr>
        <w:t xml:space="preserve"> </w:t>
      </w:r>
    </w:p>
    <w:p w14:paraId="2C745CDA" w14:textId="5BDF8115" w:rsidR="00654A59" w:rsidRDefault="00654A59" w:rsidP="004A008F">
      <w:pPr>
        <w:rPr>
          <w:rFonts w:ascii="Arial" w:hAnsi="Arial" w:cs="Arial"/>
          <w:sz w:val="20"/>
          <w:szCs w:val="20"/>
        </w:rPr>
      </w:pPr>
    </w:p>
    <w:p w14:paraId="21DAE275" w14:textId="3F93B0C6" w:rsidR="00654A59" w:rsidRPr="00654A59" w:rsidRDefault="00654A59" w:rsidP="00654A59">
      <w:pPr>
        <w:rPr>
          <w:rFonts w:ascii="Arial" w:hAnsi="Arial" w:cs="Arial"/>
          <w:sz w:val="20"/>
          <w:szCs w:val="20"/>
        </w:rPr>
      </w:pPr>
      <w:r w:rsidRPr="004863E1">
        <w:rPr>
          <w:rFonts w:ascii="Arial" w:hAnsi="Arial" w:cs="Arial"/>
          <w:b/>
          <w:sz w:val="20"/>
          <w:szCs w:val="20"/>
        </w:rPr>
        <w:t>National Marine Fisheries Service</w:t>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004863E1">
        <w:rPr>
          <w:rFonts w:ascii="Arial" w:hAnsi="Arial" w:cs="Arial"/>
          <w:sz w:val="20"/>
          <w:szCs w:val="20"/>
        </w:rPr>
        <w:tab/>
      </w:r>
      <w:r w:rsidRPr="00654A59">
        <w:rPr>
          <w:rFonts w:ascii="Arial" w:hAnsi="Arial" w:cs="Arial"/>
          <w:sz w:val="20"/>
          <w:szCs w:val="20"/>
        </w:rPr>
        <w:t>Phone:</w:t>
      </w:r>
      <w:r w:rsidRPr="00654A59">
        <w:rPr>
          <w:rFonts w:ascii="Arial" w:hAnsi="Arial" w:cs="Arial"/>
          <w:sz w:val="20"/>
          <w:szCs w:val="20"/>
        </w:rPr>
        <w:tab/>
        <w:t xml:space="preserve">409 766-3699 </w:t>
      </w:r>
    </w:p>
    <w:p w14:paraId="652E6364" w14:textId="1FF1691C" w:rsidR="00654A59" w:rsidRPr="00654A59" w:rsidRDefault="00654A59" w:rsidP="00654A59">
      <w:pPr>
        <w:rPr>
          <w:rFonts w:ascii="Arial" w:hAnsi="Arial" w:cs="Arial"/>
          <w:sz w:val="20"/>
          <w:szCs w:val="20"/>
        </w:rPr>
      </w:pPr>
      <w:r w:rsidRPr="00654A59">
        <w:rPr>
          <w:rFonts w:ascii="Arial" w:hAnsi="Arial" w:cs="Arial"/>
          <w:sz w:val="20"/>
          <w:szCs w:val="20"/>
        </w:rPr>
        <w:t>4700 Avenue U</w:t>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004863E1">
        <w:rPr>
          <w:rFonts w:ascii="Arial" w:hAnsi="Arial" w:cs="Arial"/>
          <w:sz w:val="20"/>
          <w:szCs w:val="20"/>
        </w:rPr>
        <w:tab/>
      </w:r>
      <w:r w:rsidRPr="00654A59">
        <w:rPr>
          <w:rFonts w:ascii="Arial" w:hAnsi="Arial" w:cs="Arial"/>
          <w:sz w:val="20"/>
          <w:szCs w:val="20"/>
        </w:rPr>
        <w:t>Fax:</w:t>
      </w:r>
      <w:r w:rsidRPr="00654A59">
        <w:rPr>
          <w:rFonts w:ascii="Arial" w:hAnsi="Arial" w:cs="Arial"/>
          <w:sz w:val="20"/>
          <w:szCs w:val="20"/>
        </w:rPr>
        <w:tab/>
        <w:t>409 766-3575</w:t>
      </w:r>
    </w:p>
    <w:p w14:paraId="3FA7D8B5" w14:textId="77777777" w:rsidR="00654A59" w:rsidRPr="00654A59" w:rsidRDefault="00654A59" w:rsidP="00654A59">
      <w:pPr>
        <w:rPr>
          <w:rFonts w:ascii="Arial" w:hAnsi="Arial" w:cs="Arial"/>
          <w:sz w:val="20"/>
          <w:szCs w:val="20"/>
        </w:rPr>
      </w:pPr>
      <w:r w:rsidRPr="00654A59">
        <w:rPr>
          <w:rFonts w:ascii="Arial" w:hAnsi="Arial" w:cs="Arial"/>
          <w:sz w:val="20"/>
          <w:szCs w:val="20"/>
        </w:rPr>
        <w:t>Galveston, TX  77550</w:t>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r w:rsidRPr="00654A59">
        <w:rPr>
          <w:rFonts w:ascii="Arial" w:hAnsi="Arial" w:cs="Arial"/>
          <w:sz w:val="20"/>
          <w:szCs w:val="20"/>
        </w:rPr>
        <w:tab/>
      </w:r>
    </w:p>
    <w:p w14:paraId="071AD3E4" w14:textId="18DB8E08" w:rsidR="00654A59" w:rsidRPr="000F55FB" w:rsidRDefault="00654A59" w:rsidP="00654A59">
      <w:pPr>
        <w:rPr>
          <w:rFonts w:ascii="Arial" w:hAnsi="Arial" w:cs="Arial"/>
          <w:sz w:val="20"/>
          <w:szCs w:val="20"/>
        </w:rPr>
      </w:pPr>
      <w:r w:rsidRPr="00654A59">
        <w:rPr>
          <w:rFonts w:ascii="Arial" w:hAnsi="Arial" w:cs="Arial"/>
          <w:sz w:val="20"/>
          <w:szCs w:val="20"/>
        </w:rPr>
        <w:t>Rusty Swafford</w:t>
      </w:r>
      <w:r w:rsidR="004863E1">
        <w:rPr>
          <w:rFonts w:ascii="Arial" w:hAnsi="Arial" w:cs="Arial"/>
          <w:sz w:val="20"/>
          <w:szCs w:val="20"/>
        </w:rPr>
        <w:t xml:space="preserve"> -</w:t>
      </w:r>
      <w:r w:rsidRPr="00654A59">
        <w:rPr>
          <w:rFonts w:ascii="Arial" w:hAnsi="Arial" w:cs="Arial"/>
          <w:sz w:val="20"/>
          <w:szCs w:val="20"/>
        </w:rPr>
        <w:t xml:space="preserve"> </w:t>
      </w:r>
      <w:hyperlink r:id="rId21" w:history="1">
        <w:r w:rsidRPr="001C3C6B">
          <w:rPr>
            <w:rStyle w:val="Hyperlink"/>
            <w:rFonts w:ascii="Arial" w:hAnsi="Arial" w:cs="Arial"/>
            <w:sz w:val="20"/>
            <w:szCs w:val="20"/>
          </w:rPr>
          <w:t>Rusty.Swafford@noaa.gov</w:t>
        </w:r>
      </w:hyperlink>
      <w:r>
        <w:rPr>
          <w:rFonts w:ascii="Arial" w:hAnsi="Arial" w:cs="Arial"/>
          <w:sz w:val="20"/>
          <w:szCs w:val="20"/>
        </w:rPr>
        <w:t xml:space="preserve"> </w:t>
      </w:r>
    </w:p>
    <w:p w14:paraId="7680901C" w14:textId="77777777" w:rsidR="00595C7E" w:rsidRPr="00A130FA" w:rsidRDefault="00EB7482" w:rsidP="00595C7E">
      <w:r w:rsidRPr="00A130FA">
        <w:lastRenderedPageBreak/>
        <w:t>E</w:t>
      </w:r>
      <w:r w:rsidR="00595C7E" w:rsidRPr="00A130FA">
        <w:t xml:space="preserve">.   </w:t>
      </w:r>
      <w:r w:rsidR="00595C7E" w:rsidRPr="00A130FA">
        <w:tab/>
        <w:t>LEGAL RESPONSIBILITY STATEMENT:</w:t>
      </w:r>
    </w:p>
    <w:p w14:paraId="3D257DA7" w14:textId="77777777" w:rsidR="004A008F" w:rsidRPr="00F246F8" w:rsidRDefault="004A008F" w:rsidP="00595C7E">
      <w:pPr>
        <w:rPr>
          <w:rFonts w:ascii="Arial" w:hAnsi="Arial" w:cs="Arial"/>
          <w:b/>
        </w:rPr>
      </w:pPr>
    </w:p>
    <w:p w14:paraId="625256B1" w14:textId="77777777" w:rsidR="00595C7E" w:rsidRDefault="00595C7E" w:rsidP="00595C7E">
      <w:pPr>
        <w:rPr>
          <w:b/>
        </w:rPr>
      </w:pPr>
      <w:r w:rsidRPr="00F246F8">
        <w:rPr>
          <w:b/>
        </w:rPr>
        <w:t xml:space="preserve">The Sponsor assumes all legal responsibility for satisfying all mitigation requirements of Department of the Army (DA) permits for which the bank has been utilized, or fees have been accepted (i.e. the implementation, performance, and long-term management of the compensatory mitigation project approved under this agreement).  The transfer of liability </w:t>
      </w:r>
      <w:r w:rsidR="00FF08F8" w:rsidRPr="00F246F8">
        <w:rPr>
          <w:b/>
        </w:rPr>
        <w:t>from permi</w:t>
      </w:r>
      <w:r w:rsidR="0035627F" w:rsidRPr="00F246F8">
        <w:rPr>
          <w:b/>
        </w:rPr>
        <w:t>t</w:t>
      </w:r>
      <w:r w:rsidR="00FF08F8" w:rsidRPr="00F246F8">
        <w:rPr>
          <w:b/>
        </w:rPr>
        <w:t xml:space="preserve">tee to the Sponsor </w:t>
      </w:r>
      <w:r w:rsidRPr="00F246F8">
        <w:rPr>
          <w:b/>
        </w:rPr>
        <w:t xml:space="preserve">is established by the following: </w:t>
      </w:r>
      <w:r w:rsidR="0035627F" w:rsidRPr="00F246F8">
        <w:rPr>
          <w:b/>
        </w:rPr>
        <w:t>1) the approval of this MBI by the Sponsor and District Engineer (DE), 2) receipt of a credit transaction report by the DE that is signed and dated by the Sponsor and the Permittee, and 3) the transfer of fees required from the Permittee to the Sponsor.</w:t>
      </w:r>
    </w:p>
    <w:p w14:paraId="0BD4BB24" w14:textId="77777777" w:rsidR="00F246F8" w:rsidRPr="00F246F8" w:rsidRDefault="00F246F8" w:rsidP="00595C7E">
      <w:pPr>
        <w:rPr>
          <w:b/>
        </w:rPr>
      </w:pPr>
    </w:p>
    <w:p w14:paraId="7B1C0AB3" w14:textId="60644B99" w:rsidR="00595C7E" w:rsidRPr="00F246F8" w:rsidRDefault="00595C7E" w:rsidP="00595C7E">
      <w:pPr>
        <w:rPr>
          <w:b/>
        </w:rPr>
      </w:pPr>
      <w:r w:rsidRPr="00F246F8">
        <w:rPr>
          <w:b/>
        </w:rPr>
        <w:t xml:space="preserve">The responsibility for financial success and risk to the investment initiated by the Bank Sponsor rests solely with the Bank Sponsor.  The </w:t>
      </w:r>
      <w:r w:rsidR="00453D4A">
        <w:rPr>
          <w:b/>
        </w:rPr>
        <w:t>IRT agencies</w:t>
      </w:r>
      <w:r w:rsidRPr="00F246F8">
        <w:rPr>
          <w:b/>
        </w:rPr>
        <w:t xml:space="preserve"> administer their regulatory programs to best protect and serve the public’s interest, and not to guarantee the financial success of banks, specific individuals, or entities.  Accordingly, there is no guarantee of profitability for any individual mitigation bank.  Bank sponsors should not construe the </w:t>
      </w:r>
      <w:r w:rsidR="00453D4A">
        <w:rPr>
          <w:b/>
        </w:rPr>
        <w:t>MBI</w:t>
      </w:r>
      <w:r w:rsidR="00453D4A" w:rsidRPr="00F246F8">
        <w:rPr>
          <w:b/>
        </w:rPr>
        <w:t xml:space="preserve"> </w:t>
      </w:r>
      <w:r w:rsidRPr="00F246F8">
        <w:rPr>
          <w:b/>
        </w:rPr>
        <w:t xml:space="preserve">as a guarantee in any way that the </w:t>
      </w:r>
      <w:r w:rsidR="00453D4A">
        <w:rPr>
          <w:b/>
        </w:rPr>
        <w:t xml:space="preserve">IRT </w:t>
      </w:r>
      <w:r w:rsidRPr="00F246F8">
        <w:rPr>
          <w:b/>
        </w:rPr>
        <w:t xml:space="preserve">agencies will ensure sale of credits or that the </w:t>
      </w:r>
      <w:r w:rsidR="00453D4A">
        <w:rPr>
          <w:b/>
        </w:rPr>
        <w:t xml:space="preserve">IRT </w:t>
      </w:r>
      <w:r w:rsidRPr="00F246F8">
        <w:rPr>
          <w:b/>
        </w:rPr>
        <w:t xml:space="preserve">agencies will forgo other mitigation options that may also serve the public interest.  Since the </w:t>
      </w:r>
      <w:r w:rsidR="00453D4A">
        <w:rPr>
          <w:b/>
        </w:rPr>
        <w:t xml:space="preserve">IRT </w:t>
      </w:r>
      <w:r w:rsidRPr="00F246F8">
        <w:rPr>
          <w:b/>
        </w:rPr>
        <w:t>agencies do not control the number of banks proposed or the resulting market impacts upon success or failure of individual banks, in depth market studies of the potential and future demand for bank credits are the sole responsibility of the Sponsor.</w:t>
      </w:r>
    </w:p>
    <w:p w14:paraId="177988E1" w14:textId="77777777" w:rsidR="00654EA0" w:rsidRDefault="00654EA0" w:rsidP="00A10364">
      <w:pPr>
        <w:rPr>
          <w:rFonts w:ascii="Arial" w:hAnsi="Arial" w:cs="Arial"/>
          <w:b/>
        </w:rPr>
      </w:pPr>
    </w:p>
    <w:p w14:paraId="2C84E739" w14:textId="5322FD73" w:rsidR="00654EA0" w:rsidRPr="00253D3F" w:rsidRDefault="00654EA0" w:rsidP="00A10364">
      <w:pPr>
        <w:rPr>
          <w:b/>
          <w:color w:val="000000" w:themeColor="text1"/>
        </w:rPr>
      </w:pPr>
      <w:r w:rsidRPr="00253D3F">
        <w:rPr>
          <w:b/>
          <w:color w:val="000000" w:themeColor="text1"/>
        </w:rPr>
        <w:t xml:space="preserve">USACE approval of this Instrument constitutes the regulatory approval required for the </w:t>
      </w:r>
      <w:r w:rsidR="00881126" w:rsidRPr="00AE0F40">
        <w:rPr>
          <w:rFonts w:ascii="Copperplate Gothic Light" w:hAnsi="Copperplate Gothic Light" w:cs="Arial"/>
          <w:b/>
          <w:color w:val="0070C0"/>
          <w:sz w:val="28"/>
          <w:szCs w:val="28"/>
        </w:rPr>
        <w:t>(</w:t>
      </w:r>
      <w:r w:rsidR="00881126" w:rsidRPr="00AE0F40">
        <w:rPr>
          <w:rFonts w:ascii="Copperplate Gothic Light" w:hAnsi="Copperplate Gothic Light" w:cs="Arial"/>
          <w:b/>
          <w:color w:val="0070C0"/>
          <w:sz w:val="28"/>
          <w:szCs w:val="28"/>
          <w:u w:val="single"/>
        </w:rPr>
        <w:t>Name</w:t>
      </w:r>
      <w:r w:rsidR="00881126" w:rsidRPr="00AE0F40">
        <w:rPr>
          <w:rFonts w:ascii="Copperplate Gothic Light" w:hAnsi="Copperplate Gothic Light" w:cs="Arial"/>
          <w:b/>
          <w:color w:val="0070C0"/>
          <w:sz w:val="28"/>
          <w:szCs w:val="28"/>
        </w:rPr>
        <w:t>)</w:t>
      </w:r>
      <w:r w:rsidR="00881126" w:rsidRPr="00253D3F">
        <w:rPr>
          <w:rFonts w:ascii="Copperplate Gothic Light" w:hAnsi="Copperplate Gothic Light" w:cs="Arial"/>
          <w:b/>
          <w:color w:val="000000" w:themeColor="text1"/>
          <w:sz w:val="28"/>
          <w:szCs w:val="28"/>
        </w:rPr>
        <w:t xml:space="preserve"> </w:t>
      </w:r>
      <w:r w:rsidRPr="00253D3F">
        <w:rPr>
          <w:b/>
          <w:color w:val="000000" w:themeColor="text1"/>
        </w:rPr>
        <w:t>Mitigation Bank to be used to provide compensatory mitigation for Department of the Army permits pursuant to 33 C.F.R. 332.8(a)(1). This Instrument is not a contract between the Sponsor or Property Owner and USACE or any other agency of the federal government. Any dispute arising under this Instrument will not give rise to any claim by the Sponsor or Property Owner for monetary damages.  This provision is controlling notwithstanding any other provision or statement in the Instrument to the contrary.</w:t>
      </w:r>
    </w:p>
    <w:p w14:paraId="7DD35ED3" w14:textId="77777777" w:rsidR="00B73236" w:rsidRPr="00F246F8" w:rsidRDefault="00D73102" w:rsidP="00A10364">
      <w:pPr>
        <w:rPr>
          <w:rFonts w:ascii="Arial" w:hAnsi="Arial" w:cs="Arial"/>
          <w:b/>
        </w:rPr>
      </w:pPr>
      <w:r w:rsidRPr="00F246F8">
        <w:rPr>
          <w:rFonts w:ascii="Arial" w:hAnsi="Arial" w:cs="Arial"/>
          <w:b/>
        </w:rPr>
        <w:tab/>
      </w:r>
    </w:p>
    <w:p w14:paraId="30E9B0C6" w14:textId="5ABFE860" w:rsidR="00B73236" w:rsidRPr="00253D3F" w:rsidRDefault="00A130FA" w:rsidP="00B73236">
      <w:pPr>
        <w:shd w:val="clear" w:color="auto" w:fill="FFFFFF"/>
        <w:rPr>
          <w:color w:val="222222"/>
        </w:rPr>
      </w:pPr>
      <w:r w:rsidRPr="00253D3F">
        <w:rPr>
          <w:color w:val="222222"/>
        </w:rPr>
        <w:t xml:space="preserve">F. </w:t>
      </w:r>
      <w:r w:rsidR="00E637B0">
        <w:rPr>
          <w:color w:val="222222"/>
        </w:rPr>
        <w:tab/>
      </w:r>
      <w:r w:rsidRPr="00253D3F">
        <w:rPr>
          <w:color w:val="222222"/>
        </w:rPr>
        <w:t>OWNERSHIP DOCUMENTATION</w:t>
      </w:r>
    </w:p>
    <w:p w14:paraId="102F79F8" w14:textId="77777777" w:rsidR="00C742E4" w:rsidRPr="00F246F8" w:rsidRDefault="00C742E4" w:rsidP="00B73236">
      <w:pPr>
        <w:shd w:val="clear" w:color="auto" w:fill="FFFFFF"/>
        <w:rPr>
          <w:b/>
          <w:color w:val="222222"/>
        </w:rPr>
      </w:pPr>
    </w:p>
    <w:p w14:paraId="0866D100" w14:textId="79648133" w:rsidR="000C75BE" w:rsidRPr="00F246F8" w:rsidRDefault="000C75BE" w:rsidP="000C75BE">
      <w:pPr>
        <w:shd w:val="clear" w:color="auto" w:fill="FFFFFF"/>
        <w:rPr>
          <w:b/>
          <w:color w:val="000000" w:themeColor="text1"/>
        </w:rPr>
      </w:pPr>
      <w:r w:rsidRPr="00F246F8">
        <w:rPr>
          <w:b/>
          <w:color w:val="000000" w:themeColor="text1"/>
        </w:rPr>
        <w:t>Neither this MBI nor</w:t>
      </w:r>
      <w:r w:rsidR="00A96CAC" w:rsidRPr="00F246F8">
        <w:rPr>
          <w:b/>
          <w:color w:val="000000" w:themeColor="text1"/>
        </w:rPr>
        <w:t xml:space="preserve"> </w:t>
      </w:r>
      <w:r w:rsidRPr="00F246F8">
        <w:rPr>
          <w:b/>
          <w:color w:val="000000" w:themeColor="text1"/>
        </w:rPr>
        <w:t xml:space="preserve">any </w:t>
      </w:r>
      <w:r w:rsidR="00A96CAC" w:rsidRPr="00F246F8">
        <w:rPr>
          <w:b/>
          <w:color w:val="000000" w:themeColor="text1"/>
        </w:rPr>
        <w:t xml:space="preserve">Department of the Army </w:t>
      </w:r>
      <w:r w:rsidR="00453D4A">
        <w:rPr>
          <w:b/>
          <w:color w:val="000000" w:themeColor="text1"/>
        </w:rPr>
        <w:t xml:space="preserve">(DA) </w:t>
      </w:r>
      <w:r w:rsidR="00A96CAC" w:rsidRPr="00F246F8">
        <w:rPr>
          <w:b/>
          <w:color w:val="000000" w:themeColor="text1"/>
        </w:rPr>
        <w:t>per</w:t>
      </w:r>
      <w:r w:rsidR="00C742E4" w:rsidRPr="00F246F8">
        <w:rPr>
          <w:b/>
          <w:color w:val="000000" w:themeColor="text1"/>
        </w:rPr>
        <w:t xml:space="preserve">mit convey any property rights, either in real estate or material, or any exclusive privileges. </w:t>
      </w:r>
      <w:r w:rsidR="00453D4A">
        <w:rPr>
          <w:b/>
          <w:color w:val="000000" w:themeColor="text1"/>
        </w:rPr>
        <w:t xml:space="preserve"> </w:t>
      </w:r>
      <w:r w:rsidR="00C742E4" w:rsidRPr="00F246F8">
        <w:rPr>
          <w:b/>
          <w:color w:val="000000" w:themeColor="text1"/>
        </w:rPr>
        <w:t xml:space="preserve">Furthermore, </w:t>
      </w:r>
      <w:r w:rsidR="00A96CAC" w:rsidRPr="00F246F8">
        <w:rPr>
          <w:b/>
          <w:color w:val="000000" w:themeColor="text1"/>
        </w:rPr>
        <w:t xml:space="preserve">this MBI or </w:t>
      </w:r>
      <w:r w:rsidR="00C742E4" w:rsidRPr="00F246F8">
        <w:rPr>
          <w:b/>
          <w:color w:val="000000" w:themeColor="text1"/>
        </w:rPr>
        <w:t>DA permit does not authorize any injury to property</w:t>
      </w:r>
      <w:r w:rsidRPr="00F246F8">
        <w:rPr>
          <w:b/>
          <w:color w:val="000000" w:themeColor="text1"/>
        </w:rPr>
        <w:t>,</w:t>
      </w:r>
      <w:r w:rsidR="00C742E4" w:rsidRPr="00F246F8">
        <w:rPr>
          <w:b/>
          <w:color w:val="000000" w:themeColor="text1"/>
        </w:rPr>
        <w:t xml:space="preserve"> or</w:t>
      </w:r>
      <w:r w:rsidRPr="00F246F8">
        <w:rPr>
          <w:b/>
          <w:color w:val="000000" w:themeColor="text1"/>
        </w:rPr>
        <w:t xml:space="preserve"> invasion</w:t>
      </w:r>
      <w:r w:rsidR="00C742E4" w:rsidRPr="00F246F8">
        <w:rPr>
          <w:b/>
          <w:color w:val="000000" w:themeColor="text1"/>
        </w:rPr>
        <w:t xml:space="preserve"> of rights or any infringement of Federal, state or local laws or regulations. </w:t>
      </w:r>
      <w:r w:rsidR="00453D4A">
        <w:rPr>
          <w:b/>
          <w:color w:val="000000" w:themeColor="text1"/>
        </w:rPr>
        <w:t xml:space="preserve"> </w:t>
      </w:r>
      <w:r w:rsidR="00C742E4" w:rsidRPr="00F246F8">
        <w:rPr>
          <w:b/>
          <w:color w:val="000000" w:themeColor="text1"/>
        </w:rPr>
        <w:t xml:space="preserve">The </w:t>
      </w:r>
      <w:r w:rsidR="00A96CAC" w:rsidRPr="00F246F8">
        <w:rPr>
          <w:b/>
          <w:color w:val="000000" w:themeColor="text1"/>
        </w:rPr>
        <w:t xml:space="preserve">Sponsor’s </w:t>
      </w:r>
      <w:r w:rsidR="00C742E4" w:rsidRPr="00F246F8">
        <w:rPr>
          <w:b/>
          <w:color w:val="000000" w:themeColor="text1"/>
        </w:rPr>
        <w:t xml:space="preserve">signature on </w:t>
      </w:r>
      <w:r w:rsidR="00A96CAC" w:rsidRPr="00F246F8">
        <w:rPr>
          <w:b/>
          <w:color w:val="000000" w:themeColor="text1"/>
        </w:rPr>
        <w:t>the MBI</w:t>
      </w:r>
      <w:r w:rsidR="00C742E4" w:rsidRPr="00F246F8">
        <w:rPr>
          <w:b/>
          <w:color w:val="000000" w:themeColor="text1"/>
        </w:rPr>
        <w:t xml:space="preserve"> is an affirmation that the </w:t>
      </w:r>
      <w:r w:rsidR="00A96CAC" w:rsidRPr="00F246F8">
        <w:rPr>
          <w:b/>
          <w:color w:val="000000" w:themeColor="text1"/>
        </w:rPr>
        <w:t xml:space="preserve">Sponsor </w:t>
      </w:r>
      <w:r w:rsidR="00C742E4" w:rsidRPr="00F246F8">
        <w:rPr>
          <w:b/>
          <w:color w:val="000000" w:themeColor="text1"/>
        </w:rPr>
        <w:t>possesses or will possess the requisite property interest to undertake</w:t>
      </w:r>
      <w:r w:rsidR="00A96CAC" w:rsidRPr="00F246F8">
        <w:rPr>
          <w:b/>
          <w:color w:val="000000" w:themeColor="text1"/>
        </w:rPr>
        <w:t xml:space="preserve"> all </w:t>
      </w:r>
      <w:r w:rsidR="00C742E4" w:rsidRPr="00F246F8">
        <w:rPr>
          <w:b/>
          <w:color w:val="000000" w:themeColor="text1"/>
        </w:rPr>
        <w:t>activit</w:t>
      </w:r>
      <w:r w:rsidR="00A96CAC" w:rsidRPr="00F246F8">
        <w:rPr>
          <w:b/>
          <w:color w:val="000000" w:themeColor="text1"/>
        </w:rPr>
        <w:t>ies</w:t>
      </w:r>
      <w:r w:rsidR="00C742E4" w:rsidRPr="00F246F8">
        <w:rPr>
          <w:b/>
          <w:color w:val="000000" w:themeColor="text1"/>
        </w:rPr>
        <w:t xml:space="preserve"> </w:t>
      </w:r>
      <w:r w:rsidR="00A96CAC" w:rsidRPr="00F246F8">
        <w:rPr>
          <w:b/>
          <w:color w:val="000000" w:themeColor="text1"/>
        </w:rPr>
        <w:t>discussed and required in the MBI</w:t>
      </w:r>
      <w:r w:rsidR="00453D4A">
        <w:rPr>
          <w:b/>
          <w:color w:val="000000" w:themeColor="text1"/>
        </w:rPr>
        <w:t xml:space="preserve"> </w:t>
      </w:r>
      <w:r w:rsidR="00A96CAC" w:rsidRPr="00F246F8">
        <w:rPr>
          <w:b/>
          <w:color w:val="000000" w:themeColor="text1"/>
        </w:rPr>
        <w:t>(</w:t>
      </w:r>
      <w:proofErr w:type="gramStart"/>
      <w:r w:rsidR="00A96CAC" w:rsidRPr="00F246F8">
        <w:rPr>
          <w:b/>
          <w:color w:val="000000" w:themeColor="text1"/>
        </w:rPr>
        <w:t>33CFR320.4(</w:t>
      </w:r>
      <w:proofErr w:type="gramEnd"/>
      <w:r w:rsidR="00A96CAC" w:rsidRPr="00F246F8">
        <w:rPr>
          <w:b/>
          <w:color w:val="000000" w:themeColor="text1"/>
        </w:rPr>
        <w:t>g)</w:t>
      </w:r>
      <w:r w:rsidRPr="00F246F8">
        <w:rPr>
          <w:b/>
          <w:color w:val="000000" w:themeColor="text1"/>
        </w:rPr>
        <w:t>6</w:t>
      </w:r>
      <w:r w:rsidR="00A96CAC" w:rsidRPr="00F246F8">
        <w:rPr>
          <w:b/>
          <w:color w:val="000000" w:themeColor="text1"/>
        </w:rPr>
        <w:t>)</w:t>
      </w:r>
      <w:r w:rsidR="00A130FA">
        <w:rPr>
          <w:b/>
          <w:color w:val="000000" w:themeColor="text1"/>
        </w:rPr>
        <w:t>.</w:t>
      </w:r>
    </w:p>
    <w:p w14:paraId="6D59BEB8" w14:textId="77777777" w:rsidR="00A96CAC" w:rsidRDefault="00A96CAC" w:rsidP="00B73236">
      <w:pPr>
        <w:shd w:val="clear" w:color="auto" w:fill="FFFFFF"/>
        <w:rPr>
          <w:color w:val="222222"/>
        </w:rPr>
      </w:pPr>
    </w:p>
    <w:p w14:paraId="26F67768" w14:textId="2D208AB4" w:rsidR="00F332C6" w:rsidRPr="00F246F8" w:rsidRDefault="00F332C6" w:rsidP="00B73236">
      <w:pPr>
        <w:shd w:val="clear" w:color="auto" w:fill="FFFFFF"/>
        <w:rPr>
          <w:color w:val="222222"/>
        </w:rPr>
      </w:pPr>
      <w:r w:rsidRPr="00F246F8">
        <w:rPr>
          <w:b/>
          <w:color w:val="222222"/>
        </w:rPr>
        <w:t xml:space="preserve">Sponsor agrees that there are no </w:t>
      </w:r>
      <w:r w:rsidR="00F246F8" w:rsidRPr="00F246F8">
        <w:rPr>
          <w:b/>
          <w:color w:val="222222"/>
        </w:rPr>
        <w:t>encumbrances</w:t>
      </w:r>
      <w:r w:rsidRPr="00F246F8">
        <w:rPr>
          <w:b/>
          <w:color w:val="222222"/>
        </w:rPr>
        <w:t xml:space="preserve"> on the property that have not been identified and fully disclosed to USACE and the IRT.</w:t>
      </w:r>
    </w:p>
    <w:p w14:paraId="584F8D3F" w14:textId="77777777" w:rsidR="00F246F8" w:rsidRPr="00B73236" w:rsidRDefault="00F246F8" w:rsidP="00B73236">
      <w:pPr>
        <w:shd w:val="clear" w:color="auto" w:fill="FFFFFF"/>
        <w:rPr>
          <w:color w:val="222222"/>
        </w:rPr>
      </w:pPr>
    </w:p>
    <w:p w14:paraId="7EEA9A20" w14:textId="3D7A54C8" w:rsidR="00B73236" w:rsidRPr="00F246F8" w:rsidRDefault="00BC0CDE" w:rsidP="00B73236">
      <w:pPr>
        <w:shd w:val="clear" w:color="auto" w:fill="FFFFFF"/>
        <w:jc w:val="both"/>
        <w:rPr>
          <w:b/>
          <w:color w:val="222222"/>
        </w:rPr>
      </w:pPr>
      <w:r w:rsidRPr="00F246F8">
        <w:rPr>
          <w:b/>
          <w:color w:val="222222"/>
        </w:rPr>
        <w:lastRenderedPageBreak/>
        <w:t xml:space="preserve">The </w:t>
      </w:r>
      <w:r w:rsidRPr="00D40DB7">
        <w:rPr>
          <w:b/>
          <w:color w:val="0033CC"/>
          <w:u w:val="single"/>
        </w:rPr>
        <w:t>(</w:t>
      </w:r>
      <w:r w:rsidR="004863E1">
        <w:rPr>
          <w:b/>
          <w:color w:val="0033CC"/>
          <w:u w:val="single"/>
        </w:rPr>
        <w:t>N</w:t>
      </w:r>
      <w:r w:rsidRPr="00D40DB7">
        <w:rPr>
          <w:b/>
          <w:color w:val="0033CC"/>
          <w:u w:val="single"/>
        </w:rPr>
        <w:t>ame)</w:t>
      </w:r>
      <w:r w:rsidRPr="00F246F8">
        <w:rPr>
          <w:b/>
          <w:color w:val="222222"/>
        </w:rPr>
        <w:t xml:space="preserve"> </w:t>
      </w:r>
      <w:r w:rsidR="000D34E6">
        <w:rPr>
          <w:b/>
          <w:color w:val="222222"/>
        </w:rPr>
        <w:t xml:space="preserve">Mitigation Bank </w:t>
      </w:r>
      <w:r w:rsidRPr="00F246F8">
        <w:rPr>
          <w:b/>
          <w:color w:val="222222"/>
        </w:rPr>
        <w:t xml:space="preserve">shall protect </w:t>
      </w:r>
      <w:r w:rsidR="00D40DB7" w:rsidRPr="00D40DB7">
        <w:rPr>
          <w:b/>
          <w:color w:val="0033CC"/>
        </w:rPr>
        <w:t>(</w:t>
      </w:r>
      <w:r w:rsidR="00657FF4">
        <w:rPr>
          <w:b/>
          <w:color w:val="0033CC"/>
          <w:u w:val="single"/>
        </w:rPr>
        <w:t>number</w:t>
      </w:r>
      <w:r w:rsidR="00D40DB7" w:rsidRPr="00D40DB7">
        <w:rPr>
          <w:b/>
          <w:color w:val="0033CC"/>
          <w:u w:val="single"/>
        </w:rPr>
        <w:t>)</w:t>
      </w:r>
      <w:r w:rsidRPr="00F246F8">
        <w:rPr>
          <w:b/>
          <w:color w:val="222222"/>
        </w:rPr>
        <w:t xml:space="preserve"> acres in </w:t>
      </w:r>
      <w:r w:rsidR="00B2014A" w:rsidRPr="00F246F8">
        <w:rPr>
          <w:b/>
          <w:color w:val="222222"/>
        </w:rPr>
        <w:t>the required ecological condition</w:t>
      </w:r>
      <w:r w:rsidR="001B3AE6" w:rsidRPr="00F246F8">
        <w:rPr>
          <w:b/>
          <w:color w:val="222222"/>
        </w:rPr>
        <w:t xml:space="preserve"> </w:t>
      </w:r>
      <w:r w:rsidRPr="00F246F8">
        <w:rPr>
          <w:b/>
          <w:color w:val="222222"/>
        </w:rPr>
        <w:t xml:space="preserve">in perpetuity which is to be guaranteed by the execution of a legally binding conservation easement. </w:t>
      </w:r>
      <w:r w:rsidR="00E348D8">
        <w:rPr>
          <w:b/>
          <w:color w:val="222222"/>
        </w:rPr>
        <w:t xml:space="preserve"> </w:t>
      </w:r>
      <w:r w:rsidRPr="00F246F8">
        <w:rPr>
          <w:b/>
          <w:color w:val="222222"/>
        </w:rPr>
        <w:t xml:space="preserve">There are no liens, mortgages, or security interests on the property. </w:t>
      </w:r>
      <w:r w:rsidR="00E348D8">
        <w:rPr>
          <w:b/>
          <w:color w:val="222222"/>
        </w:rPr>
        <w:t xml:space="preserve"> </w:t>
      </w:r>
      <w:r w:rsidRPr="00F246F8">
        <w:rPr>
          <w:b/>
          <w:color w:val="222222"/>
        </w:rPr>
        <w:t xml:space="preserve">To ensure that the conservation easement is conveyed without encumbrances that would affect the viability of the bank, </w:t>
      </w:r>
      <w:r w:rsidR="00F246F8">
        <w:rPr>
          <w:b/>
          <w:color w:val="222222"/>
        </w:rPr>
        <w:t>Sponsor</w:t>
      </w:r>
      <w:r w:rsidRPr="00F246F8">
        <w:rPr>
          <w:b/>
          <w:color w:val="222222"/>
        </w:rPr>
        <w:t xml:space="preserve"> </w:t>
      </w:r>
      <w:r w:rsidR="00F246F8">
        <w:rPr>
          <w:b/>
          <w:color w:val="222222"/>
        </w:rPr>
        <w:t>has</w:t>
      </w:r>
      <w:r w:rsidR="00F246F8" w:rsidRPr="00F246F8">
        <w:rPr>
          <w:b/>
          <w:color w:val="222222"/>
        </w:rPr>
        <w:t xml:space="preserve"> </w:t>
      </w:r>
      <w:r w:rsidR="008A2F2B" w:rsidRPr="00F246F8">
        <w:rPr>
          <w:b/>
          <w:color w:val="222222"/>
        </w:rPr>
        <w:t>provided</w:t>
      </w:r>
      <w:r w:rsidRPr="00F246F8">
        <w:rPr>
          <w:b/>
          <w:color w:val="222222"/>
        </w:rPr>
        <w:t xml:space="preserve"> the following:</w:t>
      </w:r>
    </w:p>
    <w:p w14:paraId="0927C194" w14:textId="5B35BE26" w:rsidR="00B73236" w:rsidRPr="00B26118" w:rsidRDefault="00C30755" w:rsidP="00B73236">
      <w:pPr>
        <w:shd w:val="clear" w:color="auto" w:fill="FFFFFF"/>
        <w:jc w:val="both"/>
        <w:rPr>
          <w:color w:val="222222"/>
          <w:sz w:val="22"/>
          <w:szCs w:val="22"/>
        </w:rPr>
      </w:pPr>
      <w:r>
        <w:rPr>
          <w:color w:val="222222"/>
        </w:rPr>
        <w:t> </w:t>
      </w:r>
    </w:p>
    <w:p w14:paraId="092BA4C6" w14:textId="091CCB0D" w:rsidR="00B73236" w:rsidRPr="00253D3F" w:rsidRDefault="00B43DEE" w:rsidP="00253D3F">
      <w:pPr>
        <w:pStyle w:val="ListParagraph"/>
        <w:numPr>
          <w:ilvl w:val="0"/>
          <w:numId w:val="23"/>
        </w:numPr>
        <w:shd w:val="clear" w:color="auto" w:fill="FFFFFF"/>
        <w:jc w:val="both"/>
        <w:rPr>
          <w:color w:val="0000FF"/>
          <w:u w:val="single"/>
        </w:rPr>
      </w:pPr>
      <w:r w:rsidRPr="00B43DEE">
        <w:rPr>
          <w:b/>
          <w:color w:val="0000FF"/>
        </w:rPr>
        <w:t>(</w:t>
      </w:r>
      <w:r w:rsidR="00BC0CDE" w:rsidRPr="00253D3F">
        <w:rPr>
          <w:color w:val="0000FF"/>
          <w:u w:val="single"/>
        </w:rPr>
        <w:t xml:space="preserve">A title </w:t>
      </w:r>
      <w:r w:rsidRPr="00B43DEE">
        <w:rPr>
          <w:color w:val="0000FF"/>
          <w:u w:val="single"/>
        </w:rPr>
        <w:t>abstract, including a 60-year title search</w:t>
      </w:r>
      <w:r w:rsidRPr="00253D3F" w:rsidDel="00B43DEE">
        <w:rPr>
          <w:color w:val="0000FF"/>
          <w:u w:val="single"/>
        </w:rPr>
        <w:t xml:space="preserve"> </w:t>
      </w:r>
      <w:r>
        <w:rPr>
          <w:color w:val="0000FF"/>
          <w:u w:val="single"/>
        </w:rPr>
        <w:t xml:space="preserve">with </w:t>
      </w:r>
      <w:r w:rsidRPr="00B43DEE">
        <w:rPr>
          <w:color w:val="0000FF"/>
          <w:u w:val="single"/>
        </w:rPr>
        <w:t xml:space="preserve">an attorney’s Opinion of Title </w:t>
      </w:r>
      <w:r>
        <w:rPr>
          <w:color w:val="0000FF"/>
          <w:u w:val="single"/>
        </w:rPr>
        <w:t>and a</w:t>
      </w:r>
      <w:r w:rsidR="00E637B0">
        <w:rPr>
          <w:color w:val="0000FF"/>
          <w:u w:val="single"/>
        </w:rPr>
        <w:t xml:space="preserve"> </w:t>
      </w:r>
      <w:r w:rsidR="00E637B0" w:rsidRPr="00253D3F">
        <w:rPr>
          <w:color w:val="0000FF"/>
          <w:u w:val="single"/>
        </w:rPr>
        <w:t>Survey</w:t>
      </w:r>
      <w:r w:rsidR="00BC0CDE" w:rsidRPr="00253D3F">
        <w:rPr>
          <w:color w:val="0000FF"/>
          <w:u w:val="single"/>
        </w:rPr>
        <w:t xml:space="preserve"> </w:t>
      </w:r>
      <w:r w:rsidR="00E637B0">
        <w:rPr>
          <w:color w:val="0000FF"/>
          <w:u w:val="single"/>
        </w:rPr>
        <w:t>with</w:t>
      </w:r>
      <w:r w:rsidR="00E637B0" w:rsidRPr="00253D3F">
        <w:rPr>
          <w:color w:val="0000FF"/>
          <w:u w:val="single"/>
        </w:rPr>
        <w:t xml:space="preserve"> </w:t>
      </w:r>
      <w:r w:rsidR="00BC0CDE" w:rsidRPr="00253D3F">
        <w:rPr>
          <w:color w:val="0000FF"/>
          <w:u w:val="single"/>
        </w:rPr>
        <w:t xml:space="preserve">legal description of the </w:t>
      </w:r>
      <w:r w:rsidR="00E637B0">
        <w:rPr>
          <w:color w:val="0000FF"/>
          <w:u w:val="single"/>
        </w:rPr>
        <w:t>Bank</w:t>
      </w:r>
      <w:r w:rsidR="00E637B0" w:rsidRPr="00253D3F">
        <w:rPr>
          <w:color w:val="0000FF"/>
          <w:u w:val="single"/>
        </w:rPr>
        <w:t xml:space="preserve"> </w:t>
      </w:r>
      <w:r w:rsidR="00BC0CDE" w:rsidRPr="00253D3F">
        <w:rPr>
          <w:color w:val="0000FF"/>
          <w:u w:val="single"/>
        </w:rPr>
        <w:t>showing all existing</w:t>
      </w:r>
      <w:r w:rsidR="004863E1" w:rsidRPr="00253D3F">
        <w:rPr>
          <w:color w:val="0000FF"/>
          <w:u w:val="single"/>
        </w:rPr>
        <w:t xml:space="preserve"> </w:t>
      </w:r>
      <w:r w:rsidR="00BC0CDE" w:rsidRPr="00253D3F">
        <w:rPr>
          <w:color w:val="0000FF"/>
          <w:u w:val="single"/>
        </w:rPr>
        <w:t>easements and encumbrances, if any, as identified in the title document. This information will be submitted in recordable form.</w:t>
      </w:r>
    </w:p>
    <w:p w14:paraId="0A18CD96" w14:textId="171CE004" w:rsidR="00E637B0" w:rsidRPr="00253D3F" w:rsidRDefault="00BC0CDE" w:rsidP="00253D3F">
      <w:pPr>
        <w:pStyle w:val="ListParagraph"/>
        <w:numPr>
          <w:ilvl w:val="0"/>
          <w:numId w:val="23"/>
        </w:numPr>
        <w:shd w:val="clear" w:color="auto" w:fill="FFFFFF"/>
        <w:jc w:val="both"/>
        <w:rPr>
          <w:b/>
          <w:color w:val="0000FF"/>
        </w:rPr>
      </w:pPr>
      <w:r w:rsidRPr="00253D3F">
        <w:rPr>
          <w:color w:val="0000FF"/>
          <w:u w:val="single"/>
        </w:rPr>
        <w:t>Any liens, mortgages, or security interests of any type on the property must be subordinated to the conservation easement, and subordination agreements provided by the bank sponsor to verify that any liens, mortgages and security interests of any type on the property are subject to and bound by the conservation easement established for the property.</w:t>
      </w:r>
    </w:p>
    <w:p w14:paraId="0B404AF7" w14:textId="68B4CE5B" w:rsidR="00B73236" w:rsidRPr="00253D3F" w:rsidRDefault="00E637B0" w:rsidP="00253D3F">
      <w:pPr>
        <w:pStyle w:val="ListParagraph"/>
        <w:numPr>
          <w:ilvl w:val="0"/>
          <w:numId w:val="23"/>
        </w:numPr>
        <w:shd w:val="clear" w:color="auto" w:fill="FFFFFF"/>
        <w:jc w:val="both"/>
        <w:rPr>
          <w:b/>
          <w:color w:val="0000FF"/>
        </w:rPr>
      </w:pPr>
      <w:r w:rsidRPr="00253D3F">
        <w:rPr>
          <w:color w:val="0000FF"/>
          <w:u w:val="single"/>
        </w:rPr>
        <w:t xml:space="preserve"> A </w:t>
      </w:r>
      <w:r>
        <w:rPr>
          <w:color w:val="0000FF"/>
          <w:u w:val="single"/>
        </w:rPr>
        <w:t xml:space="preserve">copy of the filed </w:t>
      </w:r>
      <w:r w:rsidRPr="00253D3F">
        <w:rPr>
          <w:color w:val="0000FF"/>
          <w:u w:val="single"/>
        </w:rPr>
        <w:t xml:space="preserve">publicly recorded </w:t>
      </w:r>
      <w:r>
        <w:rPr>
          <w:color w:val="0000FF"/>
          <w:u w:val="single"/>
        </w:rPr>
        <w:t>executed</w:t>
      </w:r>
      <w:r w:rsidRPr="00253D3F">
        <w:rPr>
          <w:color w:val="0000FF"/>
          <w:u w:val="single"/>
        </w:rPr>
        <w:t xml:space="preserve"> conservation easement.</w:t>
      </w:r>
      <w:r w:rsidR="004863E1" w:rsidRPr="00253D3F">
        <w:rPr>
          <w:b/>
          <w:color w:val="0000FF"/>
        </w:rPr>
        <w:t>)</w:t>
      </w:r>
    </w:p>
    <w:p w14:paraId="3C889C94" w14:textId="03CB44EC" w:rsidR="00D73102" w:rsidRPr="00253D3F" w:rsidRDefault="00E637B0" w:rsidP="00253D3F">
      <w:pPr>
        <w:ind w:left="540"/>
        <w:rPr>
          <w:rFonts w:ascii="Arial" w:hAnsi="Arial" w:cs="Arial"/>
          <w:b/>
          <w:color w:val="0000FF"/>
        </w:rPr>
      </w:pPr>
      <w:r w:rsidRPr="004863E1">
        <w:rPr>
          <w:noProof/>
          <w:color w:val="0000FF"/>
          <w:u w:val="single"/>
        </w:rPr>
        <mc:AlternateContent>
          <mc:Choice Requires="wps">
            <w:drawing>
              <wp:anchor distT="45720" distB="45720" distL="114300" distR="114300" simplePos="0" relativeHeight="251684864" behindDoc="0" locked="0" layoutInCell="1" allowOverlap="1" wp14:anchorId="0FA9C22A" wp14:editId="63F5CFB1">
                <wp:simplePos x="0" y="0"/>
                <wp:positionH relativeFrom="margin">
                  <wp:align>left</wp:align>
                </wp:positionH>
                <wp:positionV relativeFrom="paragraph">
                  <wp:posOffset>260004</wp:posOffset>
                </wp:positionV>
                <wp:extent cx="6132830" cy="1805940"/>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171" cy="1806497"/>
                        </a:xfrm>
                        <a:prstGeom prst="rect">
                          <a:avLst/>
                        </a:prstGeom>
                        <a:solidFill>
                          <a:srgbClr val="FFFFFF"/>
                        </a:solidFill>
                        <a:ln w="9525">
                          <a:solidFill>
                            <a:srgbClr val="000000"/>
                          </a:solidFill>
                          <a:miter lim="800000"/>
                          <a:headEnd/>
                          <a:tailEnd/>
                        </a:ln>
                      </wps:spPr>
                      <wps:txbx>
                        <w:txbxContent>
                          <w:p w14:paraId="7F76B86C" w14:textId="07CD5F9A" w:rsidR="00AE0F40" w:rsidRPr="00253D3F" w:rsidRDefault="00AE0F40" w:rsidP="00B26118">
                            <w:pPr>
                              <w:spacing w:before="29" w:line="246" w:lineRule="auto"/>
                              <w:ind w:left="120" w:right="128"/>
                              <w:rPr>
                                <w:rFonts w:ascii="Arial" w:hAnsi="Arial" w:cs="Arial"/>
                                <w:i/>
                                <w:color w:val="009900"/>
                                <w:sz w:val="20"/>
                                <w:szCs w:val="20"/>
                              </w:rPr>
                            </w:pPr>
                            <w:r w:rsidRPr="00253D3F">
                              <w:rPr>
                                <w:rFonts w:ascii="Arial" w:hAnsi="Arial" w:cs="Arial"/>
                                <w:i/>
                                <w:color w:val="009900"/>
                                <w:sz w:val="20"/>
                                <w:szCs w:val="20"/>
                                <w:u w:val="single" w:color="000000"/>
                              </w:rPr>
                              <w:t>Abst</w:t>
                            </w:r>
                            <w:r w:rsidRPr="00253D3F">
                              <w:rPr>
                                <w:rFonts w:ascii="Arial" w:hAnsi="Arial" w:cs="Arial"/>
                                <w:i/>
                                <w:color w:val="009900"/>
                                <w:spacing w:val="-1"/>
                                <w:sz w:val="20"/>
                                <w:szCs w:val="20"/>
                                <w:u w:val="single" w:color="000000"/>
                              </w:rPr>
                              <w:t>ract</w:t>
                            </w:r>
                            <w:r w:rsidRPr="00253D3F">
                              <w:rPr>
                                <w:rFonts w:ascii="Arial" w:hAnsi="Arial" w:cs="Arial"/>
                                <w:i/>
                                <w:color w:val="009900"/>
                                <w:spacing w:val="1"/>
                                <w:sz w:val="20"/>
                                <w:szCs w:val="20"/>
                                <w:u w:val="single" w:color="000000"/>
                              </w:rPr>
                              <w:t xml:space="preserve"> </w:t>
                            </w:r>
                            <w:r w:rsidRPr="00253D3F">
                              <w:rPr>
                                <w:rFonts w:ascii="Arial" w:hAnsi="Arial" w:cs="Arial"/>
                                <w:i/>
                                <w:color w:val="009900"/>
                                <w:sz w:val="20"/>
                                <w:szCs w:val="20"/>
                                <w:u w:val="single" w:color="000000"/>
                              </w:rPr>
                              <w:t>/ Title</w:t>
                            </w:r>
                            <w:r w:rsidRPr="00253D3F">
                              <w:rPr>
                                <w:rFonts w:ascii="Arial" w:hAnsi="Arial" w:cs="Arial"/>
                                <w:i/>
                                <w:color w:val="009900"/>
                                <w:spacing w:val="-1"/>
                                <w:sz w:val="20"/>
                                <w:szCs w:val="20"/>
                                <w:u w:val="single" w:color="000000"/>
                              </w:rPr>
                              <w:t xml:space="preserve"> </w:t>
                            </w:r>
                            <w:r w:rsidRPr="00253D3F">
                              <w:rPr>
                                <w:rFonts w:ascii="Arial" w:hAnsi="Arial" w:cs="Arial"/>
                                <w:i/>
                                <w:color w:val="009900"/>
                                <w:spacing w:val="1"/>
                                <w:sz w:val="20"/>
                                <w:szCs w:val="20"/>
                                <w:u w:val="single" w:color="000000"/>
                              </w:rPr>
                              <w:t>S</w:t>
                            </w:r>
                            <w:r w:rsidRPr="00253D3F">
                              <w:rPr>
                                <w:rFonts w:ascii="Arial" w:hAnsi="Arial" w:cs="Arial"/>
                                <w:i/>
                                <w:color w:val="009900"/>
                                <w:spacing w:val="-1"/>
                                <w:sz w:val="20"/>
                                <w:szCs w:val="20"/>
                                <w:u w:val="single" w:color="000000"/>
                              </w:rPr>
                              <w:t>earc</w:t>
                            </w:r>
                            <w:r w:rsidRPr="00253D3F">
                              <w:rPr>
                                <w:rFonts w:ascii="Arial" w:hAnsi="Arial" w:cs="Arial"/>
                                <w:i/>
                                <w:color w:val="009900"/>
                                <w:sz w:val="20"/>
                                <w:szCs w:val="20"/>
                                <w:u w:val="single" w:color="000000"/>
                              </w:rPr>
                              <w:t>h</w:t>
                            </w:r>
                            <w:r w:rsidRPr="00253D3F">
                              <w:rPr>
                                <w:rFonts w:ascii="Arial" w:hAnsi="Arial" w:cs="Arial"/>
                                <w:i/>
                                <w:color w:val="009900"/>
                                <w:sz w:val="20"/>
                                <w:szCs w:val="20"/>
                              </w:rPr>
                              <w:t>.  As a</w:t>
                            </w:r>
                            <w:r w:rsidRPr="00253D3F">
                              <w:rPr>
                                <w:rFonts w:ascii="Arial" w:hAnsi="Arial" w:cs="Arial"/>
                                <w:i/>
                                <w:color w:val="009900"/>
                                <w:spacing w:val="-1"/>
                                <w:sz w:val="20"/>
                                <w:szCs w:val="20"/>
                              </w:rPr>
                              <w:t xml:space="preserve"> c</w:t>
                            </w:r>
                            <w:r w:rsidRPr="00253D3F">
                              <w:rPr>
                                <w:rFonts w:ascii="Arial" w:hAnsi="Arial" w:cs="Arial"/>
                                <w:i/>
                                <w:color w:val="009900"/>
                                <w:sz w:val="20"/>
                                <w:szCs w:val="20"/>
                              </w:rPr>
                              <w:t>ompon</w:t>
                            </w:r>
                            <w:r w:rsidRPr="00253D3F">
                              <w:rPr>
                                <w:rFonts w:ascii="Arial" w:hAnsi="Arial" w:cs="Arial"/>
                                <w:i/>
                                <w:color w:val="009900"/>
                                <w:spacing w:val="-1"/>
                                <w:sz w:val="20"/>
                                <w:szCs w:val="20"/>
                              </w:rPr>
                              <w:t>e</w:t>
                            </w:r>
                            <w:r w:rsidRPr="00253D3F">
                              <w:rPr>
                                <w:rFonts w:ascii="Arial" w:hAnsi="Arial" w:cs="Arial"/>
                                <w:i/>
                                <w:color w:val="009900"/>
                                <w:sz w:val="20"/>
                                <w:szCs w:val="20"/>
                              </w:rPr>
                              <w:t>nt of</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the</w:t>
                            </w:r>
                            <w:r w:rsidRPr="00253D3F">
                              <w:rPr>
                                <w:rFonts w:ascii="Arial" w:hAnsi="Arial" w:cs="Arial"/>
                                <w:i/>
                                <w:color w:val="009900"/>
                                <w:spacing w:val="-1"/>
                                <w:sz w:val="20"/>
                                <w:szCs w:val="20"/>
                              </w:rPr>
                              <w:t xml:space="preserve"> </w:t>
                            </w:r>
                            <w:r w:rsidRPr="00253D3F">
                              <w:rPr>
                                <w:rFonts w:ascii="Arial" w:hAnsi="Arial" w:cs="Arial"/>
                                <w:i/>
                                <w:color w:val="009900"/>
                                <w:spacing w:val="1"/>
                                <w:sz w:val="20"/>
                                <w:szCs w:val="20"/>
                              </w:rPr>
                              <w:t>P</w:t>
                            </w:r>
                            <w:r w:rsidRPr="00253D3F">
                              <w:rPr>
                                <w:rFonts w:ascii="Arial" w:hAnsi="Arial" w:cs="Arial"/>
                                <w:i/>
                                <w:color w:val="009900"/>
                                <w:spacing w:val="-1"/>
                                <w:sz w:val="20"/>
                                <w:szCs w:val="20"/>
                              </w:rPr>
                              <w:t>r</w:t>
                            </w:r>
                            <w:r w:rsidRPr="00253D3F">
                              <w:rPr>
                                <w:rFonts w:ascii="Arial" w:hAnsi="Arial" w:cs="Arial"/>
                                <w:i/>
                                <w:color w:val="009900"/>
                                <w:sz w:val="20"/>
                                <w:szCs w:val="20"/>
                              </w:rPr>
                              <w:t>osp</w:t>
                            </w:r>
                            <w:r w:rsidRPr="00253D3F">
                              <w:rPr>
                                <w:rFonts w:ascii="Arial" w:hAnsi="Arial" w:cs="Arial"/>
                                <w:i/>
                                <w:color w:val="009900"/>
                                <w:spacing w:val="-1"/>
                                <w:sz w:val="20"/>
                                <w:szCs w:val="20"/>
                              </w:rPr>
                              <w:t>ec</w:t>
                            </w:r>
                            <w:r w:rsidRPr="00253D3F">
                              <w:rPr>
                                <w:rFonts w:ascii="Arial" w:hAnsi="Arial" w:cs="Arial"/>
                                <w:i/>
                                <w:color w:val="009900"/>
                                <w:sz w:val="20"/>
                                <w:szCs w:val="20"/>
                              </w:rPr>
                              <w:t>tus, the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b</w:t>
                            </w:r>
                            <w:r w:rsidRPr="00253D3F">
                              <w:rPr>
                                <w:rFonts w:ascii="Arial" w:hAnsi="Arial" w:cs="Arial"/>
                                <w:i/>
                                <w:color w:val="009900"/>
                                <w:spacing w:val="-1"/>
                                <w:sz w:val="20"/>
                                <w:szCs w:val="20"/>
                              </w:rPr>
                              <w:t>a</w:t>
                            </w:r>
                            <w:r w:rsidRPr="00253D3F">
                              <w:rPr>
                                <w:rFonts w:ascii="Arial" w:hAnsi="Arial" w:cs="Arial"/>
                                <w:i/>
                                <w:color w:val="009900"/>
                                <w:sz w:val="20"/>
                                <w:szCs w:val="20"/>
                              </w:rPr>
                              <w:t>nk sponsor</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sh</w:t>
                            </w:r>
                            <w:r w:rsidRPr="00253D3F">
                              <w:rPr>
                                <w:rFonts w:ascii="Arial" w:hAnsi="Arial" w:cs="Arial"/>
                                <w:i/>
                                <w:color w:val="009900"/>
                                <w:spacing w:val="-1"/>
                                <w:sz w:val="20"/>
                                <w:szCs w:val="20"/>
                              </w:rPr>
                              <w:t>a</w:t>
                            </w:r>
                            <w:r w:rsidRPr="00253D3F">
                              <w:rPr>
                                <w:rFonts w:ascii="Arial" w:hAnsi="Arial" w:cs="Arial"/>
                                <w:i/>
                                <w:color w:val="009900"/>
                                <w:sz w:val="20"/>
                                <w:szCs w:val="20"/>
                              </w:rPr>
                              <w:t>ll p</w:t>
                            </w:r>
                            <w:r w:rsidRPr="00253D3F">
                              <w:rPr>
                                <w:rFonts w:ascii="Arial" w:hAnsi="Arial" w:cs="Arial"/>
                                <w:i/>
                                <w:color w:val="009900"/>
                                <w:spacing w:val="-1"/>
                                <w:sz w:val="20"/>
                                <w:szCs w:val="20"/>
                              </w:rPr>
                              <w:t>r</w:t>
                            </w:r>
                            <w:r w:rsidRPr="00253D3F">
                              <w:rPr>
                                <w:rFonts w:ascii="Arial" w:hAnsi="Arial" w:cs="Arial"/>
                                <w:i/>
                                <w:color w:val="009900"/>
                                <w:sz w:val="20"/>
                                <w:szCs w:val="20"/>
                              </w:rPr>
                              <w:t>ovide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 xml:space="preserve">a </w:t>
                            </w:r>
                            <w:r w:rsidRPr="00253D3F">
                              <w:rPr>
                                <w:rFonts w:ascii="Arial" w:hAnsi="Arial" w:cs="Arial"/>
                                <w:i/>
                                <w:color w:val="009900"/>
                                <w:spacing w:val="-1"/>
                                <w:sz w:val="20"/>
                                <w:szCs w:val="20"/>
                              </w:rPr>
                              <w:t>c</w:t>
                            </w:r>
                            <w:r w:rsidRPr="00253D3F">
                              <w:rPr>
                                <w:rFonts w:ascii="Arial" w:hAnsi="Arial" w:cs="Arial"/>
                                <w:i/>
                                <w:color w:val="009900"/>
                                <w:sz w:val="20"/>
                                <w:szCs w:val="20"/>
                              </w:rPr>
                              <w:t>opy</w:t>
                            </w:r>
                            <w:r w:rsidRPr="00253D3F">
                              <w:rPr>
                                <w:rFonts w:ascii="Arial" w:hAnsi="Arial" w:cs="Arial"/>
                                <w:i/>
                                <w:color w:val="009900"/>
                                <w:spacing w:val="-7"/>
                                <w:sz w:val="20"/>
                                <w:szCs w:val="20"/>
                              </w:rPr>
                              <w:t xml:space="preserve"> </w:t>
                            </w:r>
                            <w:r w:rsidRPr="00253D3F">
                              <w:rPr>
                                <w:rFonts w:ascii="Arial" w:hAnsi="Arial" w:cs="Arial"/>
                                <w:i/>
                                <w:color w:val="009900"/>
                                <w:sz w:val="20"/>
                                <w:szCs w:val="20"/>
                              </w:rPr>
                              <w:t>of</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a</w:t>
                            </w:r>
                            <w:r w:rsidRPr="00253D3F">
                              <w:rPr>
                                <w:rFonts w:ascii="Arial" w:hAnsi="Arial" w:cs="Arial"/>
                                <w:i/>
                                <w:color w:val="009900"/>
                                <w:spacing w:val="-1"/>
                                <w:sz w:val="20"/>
                                <w:szCs w:val="20"/>
                              </w:rPr>
                              <w:t xml:space="preserve"> title</w:t>
                            </w:r>
                            <w:r w:rsidRPr="00253D3F">
                              <w:rPr>
                                <w:rFonts w:ascii="Arial" w:hAnsi="Arial" w:cs="Arial"/>
                                <w:i/>
                                <w:color w:val="009900"/>
                                <w:sz w:val="20"/>
                                <w:szCs w:val="20"/>
                              </w:rPr>
                              <w:t xml:space="preserve"> </w:t>
                            </w:r>
                            <w:r w:rsidRPr="00253D3F">
                              <w:rPr>
                                <w:rFonts w:ascii="Arial" w:hAnsi="Arial" w:cs="Arial"/>
                                <w:i/>
                                <w:color w:val="009900"/>
                                <w:spacing w:val="-1"/>
                                <w:sz w:val="20"/>
                                <w:szCs w:val="20"/>
                              </w:rPr>
                              <w:t>a</w:t>
                            </w:r>
                            <w:r w:rsidRPr="00253D3F">
                              <w:rPr>
                                <w:rFonts w:ascii="Arial" w:hAnsi="Arial" w:cs="Arial"/>
                                <w:i/>
                                <w:color w:val="009900"/>
                                <w:sz w:val="20"/>
                                <w:szCs w:val="20"/>
                              </w:rPr>
                              <w:t>bst</w:t>
                            </w:r>
                            <w:r w:rsidRPr="00253D3F">
                              <w:rPr>
                                <w:rFonts w:ascii="Arial" w:hAnsi="Arial" w:cs="Arial"/>
                                <w:i/>
                                <w:color w:val="009900"/>
                                <w:spacing w:val="-1"/>
                                <w:sz w:val="20"/>
                                <w:szCs w:val="20"/>
                              </w:rPr>
                              <w:t>rac</w:t>
                            </w:r>
                            <w:r w:rsidRPr="00253D3F">
                              <w:rPr>
                                <w:rFonts w:ascii="Arial" w:hAnsi="Arial" w:cs="Arial"/>
                                <w:i/>
                                <w:color w:val="009900"/>
                                <w:sz w:val="20"/>
                                <w:szCs w:val="20"/>
                              </w:rPr>
                              <w:t>t, in</w:t>
                            </w:r>
                            <w:r w:rsidRPr="00253D3F">
                              <w:rPr>
                                <w:rFonts w:ascii="Arial" w:hAnsi="Arial" w:cs="Arial"/>
                                <w:i/>
                                <w:color w:val="009900"/>
                                <w:spacing w:val="-1"/>
                                <w:sz w:val="20"/>
                                <w:szCs w:val="20"/>
                              </w:rPr>
                              <w:t>c</w:t>
                            </w:r>
                            <w:r w:rsidRPr="00253D3F">
                              <w:rPr>
                                <w:rFonts w:ascii="Arial" w:hAnsi="Arial" w:cs="Arial"/>
                                <w:i/>
                                <w:color w:val="009900"/>
                                <w:sz w:val="20"/>
                                <w:szCs w:val="20"/>
                              </w:rPr>
                              <w:t>luding</w:t>
                            </w:r>
                            <w:r w:rsidRPr="00253D3F">
                              <w:rPr>
                                <w:rFonts w:ascii="Arial" w:hAnsi="Arial" w:cs="Arial"/>
                                <w:i/>
                                <w:color w:val="009900"/>
                                <w:spacing w:val="-2"/>
                                <w:sz w:val="20"/>
                                <w:szCs w:val="20"/>
                              </w:rPr>
                              <w:t xml:space="preserve"> </w:t>
                            </w:r>
                            <w:r w:rsidRPr="00253D3F">
                              <w:rPr>
                                <w:rFonts w:ascii="Arial" w:hAnsi="Arial" w:cs="Arial"/>
                                <w:i/>
                                <w:color w:val="009900"/>
                                <w:sz w:val="20"/>
                                <w:szCs w:val="20"/>
                              </w:rPr>
                              <w:t>a</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60</w:t>
                            </w:r>
                            <w:r w:rsidRPr="00253D3F">
                              <w:rPr>
                                <w:rFonts w:ascii="Arial" w:hAnsi="Arial" w:cs="Arial"/>
                                <w:i/>
                                <w:color w:val="009900"/>
                                <w:spacing w:val="-1"/>
                                <w:sz w:val="20"/>
                                <w:szCs w:val="20"/>
                              </w:rPr>
                              <w:t>-</w:t>
                            </w:r>
                            <w:r w:rsidRPr="00253D3F">
                              <w:rPr>
                                <w:rFonts w:ascii="Arial" w:hAnsi="Arial" w:cs="Arial"/>
                                <w:i/>
                                <w:color w:val="009900"/>
                                <w:spacing w:val="-7"/>
                                <w:sz w:val="20"/>
                                <w:szCs w:val="20"/>
                              </w:rPr>
                              <w:t>y</w:t>
                            </w:r>
                            <w:r w:rsidRPr="00253D3F">
                              <w:rPr>
                                <w:rFonts w:ascii="Arial" w:hAnsi="Arial" w:cs="Arial"/>
                                <w:i/>
                                <w:color w:val="009900"/>
                                <w:spacing w:val="-1"/>
                                <w:sz w:val="20"/>
                                <w:szCs w:val="20"/>
                              </w:rPr>
                              <w:t>ea</w:t>
                            </w:r>
                            <w:r w:rsidRPr="00253D3F">
                              <w:rPr>
                                <w:rFonts w:ascii="Arial" w:hAnsi="Arial" w:cs="Arial"/>
                                <w:i/>
                                <w:color w:val="009900"/>
                                <w:sz w:val="20"/>
                                <w:szCs w:val="20"/>
                              </w:rPr>
                              <w:t>r</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title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s</w:t>
                            </w:r>
                            <w:r w:rsidRPr="00253D3F">
                              <w:rPr>
                                <w:rFonts w:ascii="Arial" w:hAnsi="Arial" w:cs="Arial"/>
                                <w:i/>
                                <w:color w:val="009900"/>
                                <w:spacing w:val="-1"/>
                                <w:sz w:val="20"/>
                                <w:szCs w:val="20"/>
                              </w:rPr>
                              <w:t>earc</w:t>
                            </w:r>
                            <w:r w:rsidRPr="00253D3F">
                              <w:rPr>
                                <w:rFonts w:ascii="Arial" w:hAnsi="Arial" w:cs="Arial"/>
                                <w:i/>
                                <w:color w:val="009900"/>
                                <w:sz w:val="20"/>
                                <w:szCs w:val="20"/>
                              </w:rPr>
                              <w:t>h p</w:t>
                            </w:r>
                            <w:r w:rsidRPr="00253D3F">
                              <w:rPr>
                                <w:rFonts w:ascii="Arial" w:hAnsi="Arial" w:cs="Arial"/>
                                <w:i/>
                                <w:color w:val="009900"/>
                                <w:spacing w:val="-1"/>
                                <w:sz w:val="20"/>
                                <w:szCs w:val="20"/>
                              </w:rPr>
                              <w:t>erf</w:t>
                            </w:r>
                            <w:r w:rsidRPr="00253D3F">
                              <w:rPr>
                                <w:rFonts w:ascii="Arial" w:hAnsi="Arial" w:cs="Arial"/>
                                <w:i/>
                                <w:color w:val="009900"/>
                                <w:sz w:val="20"/>
                                <w:szCs w:val="20"/>
                              </w:rPr>
                              <w:t>o</w:t>
                            </w:r>
                            <w:r w:rsidRPr="00253D3F">
                              <w:rPr>
                                <w:rFonts w:ascii="Arial" w:hAnsi="Arial" w:cs="Arial"/>
                                <w:i/>
                                <w:color w:val="009900"/>
                                <w:spacing w:val="-1"/>
                                <w:sz w:val="20"/>
                                <w:szCs w:val="20"/>
                              </w:rPr>
                              <w:t>r</w:t>
                            </w:r>
                            <w:r w:rsidRPr="00253D3F">
                              <w:rPr>
                                <w:rFonts w:ascii="Arial" w:hAnsi="Arial" w:cs="Arial"/>
                                <w:i/>
                                <w:color w:val="009900"/>
                                <w:sz w:val="20"/>
                                <w:szCs w:val="20"/>
                              </w:rPr>
                              <w:t>m</w:t>
                            </w:r>
                            <w:r w:rsidRPr="00253D3F">
                              <w:rPr>
                                <w:rFonts w:ascii="Arial" w:hAnsi="Arial" w:cs="Arial"/>
                                <w:i/>
                                <w:color w:val="009900"/>
                                <w:spacing w:val="-1"/>
                                <w:sz w:val="20"/>
                                <w:szCs w:val="20"/>
                              </w:rPr>
                              <w:t>e</w:t>
                            </w:r>
                            <w:r w:rsidRPr="00253D3F">
                              <w:rPr>
                                <w:rFonts w:ascii="Arial" w:hAnsi="Arial" w:cs="Arial"/>
                                <w:i/>
                                <w:color w:val="009900"/>
                                <w:sz w:val="20"/>
                                <w:szCs w:val="20"/>
                              </w:rPr>
                              <w:t>d by</w:t>
                            </w:r>
                            <w:r w:rsidRPr="00253D3F">
                              <w:rPr>
                                <w:rFonts w:ascii="Arial" w:hAnsi="Arial" w:cs="Arial"/>
                                <w:i/>
                                <w:color w:val="009900"/>
                                <w:spacing w:val="-7"/>
                                <w:sz w:val="20"/>
                                <w:szCs w:val="20"/>
                              </w:rPr>
                              <w:t xml:space="preserve"> </w:t>
                            </w:r>
                            <w:r w:rsidRPr="00253D3F">
                              <w:rPr>
                                <w:rFonts w:ascii="Arial" w:hAnsi="Arial" w:cs="Arial"/>
                                <w:i/>
                                <w:color w:val="009900"/>
                                <w:sz w:val="20"/>
                                <w:szCs w:val="20"/>
                              </w:rPr>
                              <w:t>a</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title</w:t>
                            </w:r>
                            <w:r w:rsidRPr="00253D3F">
                              <w:rPr>
                                <w:rFonts w:ascii="Arial" w:hAnsi="Arial" w:cs="Arial"/>
                                <w:i/>
                                <w:color w:val="009900"/>
                                <w:spacing w:val="-1"/>
                                <w:sz w:val="20"/>
                                <w:szCs w:val="20"/>
                              </w:rPr>
                              <w:t xml:space="preserve"> c</w:t>
                            </w:r>
                            <w:r w:rsidRPr="00253D3F">
                              <w:rPr>
                                <w:rFonts w:ascii="Arial" w:hAnsi="Arial" w:cs="Arial"/>
                                <w:i/>
                                <w:color w:val="009900"/>
                                <w:sz w:val="20"/>
                                <w:szCs w:val="20"/>
                              </w:rPr>
                              <w:t>omp</w:t>
                            </w:r>
                            <w:r w:rsidRPr="00253D3F">
                              <w:rPr>
                                <w:rFonts w:ascii="Arial" w:hAnsi="Arial" w:cs="Arial"/>
                                <w:i/>
                                <w:color w:val="009900"/>
                                <w:spacing w:val="-1"/>
                                <w:sz w:val="20"/>
                                <w:szCs w:val="20"/>
                              </w:rPr>
                              <w:t>a</w:t>
                            </w:r>
                            <w:r w:rsidRPr="00253D3F">
                              <w:rPr>
                                <w:rFonts w:ascii="Arial" w:hAnsi="Arial" w:cs="Arial"/>
                                <w:i/>
                                <w:color w:val="009900"/>
                                <w:sz w:val="20"/>
                                <w:szCs w:val="20"/>
                              </w:rPr>
                              <w:t>ny op</w:t>
                            </w:r>
                            <w:r w:rsidRPr="00253D3F">
                              <w:rPr>
                                <w:rFonts w:ascii="Arial" w:hAnsi="Arial" w:cs="Arial"/>
                                <w:i/>
                                <w:color w:val="009900"/>
                                <w:spacing w:val="-1"/>
                                <w:sz w:val="20"/>
                                <w:szCs w:val="20"/>
                              </w:rPr>
                              <w:t>era</w:t>
                            </w:r>
                            <w:r w:rsidRPr="00253D3F">
                              <w:rPr>
                                <w:rFonts w:ascii="Arial" w:hAnsi="Arial" w:cs="Arial"/>
                                <w:i/>
                                <w:color w:val="009900"/>
                                <w:sz w:val="20"/>
                                <w:szCs w:val="20"/>
                              </w:rPr>
                              <w:t>ting</w:t>
                            </w:r>
                            <w:r w:rsidRPr="00253D3F">
                              <w:rPr>
                                <w:rFonts w:ascii="Arial" w:hAnsi="Arial" w:cs="Arial"/>
                                <w:i/>
                                <w:color w:val="009900"/>
                                <w:spacing w:val="-2"/>
                                <w:sz w:val="20"/>
                                <w:szCs w:val="20"/>
                              </w:rPr>
                              <w:t xml:space="preserve"> </w:t>
                            </w:r>
                            <w:r w:rsidRPr="00253D3F">
                              <w:rPr>
                                <w:rFonts w:ascii="Arial" w:hAnsi="Arial" w:cs="Arial"/>
                                <w:i/>
                                <w:color w:val="009900"/>
                                <w:sz w:val="20"/>
                                <w:szCs w:val="20"/>
                              </w:rPr>
                              <w:t>within the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st</w:t>
                            </w:r>
                            <w:r w:rsidRPr="00253D3F">
                              <w:rPr>
                                <w:rFonts w:ascii="Arial" w:hAnsi="Arial" w:cs="Arial"/>
                                <w:i/>
                                <w:color w:val="009900"/>
                                <w:spacing w:val="-1"/>
                                <w:sz w:val="20"/>
                                <w:szCs w:val="20"/>
                              </w:rPr>
                              <w:t>a</w:t>
                            </w:r>
                            <w:r w:rsidRPr="00253D3F">
                              <w:rPr>
                                <w:rFonts w:ascii="Arial" w:hAnsi="Arial" w:cs="Arial"/>
                                <w:i/>
                                <w:color w:val="009900"/>
                                <w:sz w:val="20"/>
                                <w:szCs w:val="20"/>
                              </w:rPr>
                              <w:t>t</w:t>
                            </w:r>
                            <w:r w:rsidRPr="00253D3F">
                              <w:rPr>
                                <w:rFonts w:ascii="Arial" w:hAnsi="Arial" w:cs="Arial"/>
                                <w:i/>
                                <w:color w:val="009900"/>
                                <w:spacing w:val="-1"/>
                                <w:sz w:val="20"/>
                                <w:szCs w:val="20"/>
                              </w:rPr>
                              <w:t>e</w:t>
                            </w:r>
                            <w:r w:rsidRPr="00253D3F">
                              <w:rPr>
                                <w:rFonts w:ascii="Arial" w:hAnsi="Arial" w:cs="Arial"/>
                                <w:i/>
                                <w:color w:val="009900"/>
                                <w:sz w:val="20"/>
                                <w:szCs w:val="20"/>
                              </w:rPr>
                              <w:t>.  The submittal shall also include a legal survey of the proposed mitigation bank site.  The Bank Sponsor shall submit an attorney’s Opinion of Title prepared in accordance with federal title standards, addressing each scheduled exception to the title and either clear said exception or explain its permissible use in the project.  The Title Opinion may be structured in a manner similar to that used in standard American Land Title Association Title Commitment Form.  This in</w:t>
                            </w:r>
                            <w:r w:rsidRPr="00253D3F">
                              <w:rPr>
                                <w:rFonts w:ascii="Arial" w:hAnsi="Arial" w:cs="Arial"/>
                                <w:i/>
                                <w:color w:val="009900"/>
                                <w:spacing w:val="-1"/>
                                <w:sz w:val="20"/>
                                <w:szCs w:val="20"/>
                              </w:rPr>
                              <w:t>f</w:t>
                            </w:r>
                            <w:r w:rsidRPr="00253D3F">
                              <w:rPr>
                                <w:rFonts w:ascii="Arial" w:hAnsi="Arial" w:cs="Arial"/>
                                <w:i/>
                                <w:color w:val="009900"/>
                                <w:sz w:val="20"/>
                                <w:szCs w:val="20"/>
                              </w:rPr>
                              <w:t>o</w:t>
                            </w:r>
                            <w:r w:rsidRPr="00253D3F">
                              <w:rPr>
                                <w:rFonts w:ascii="Arial" w:hAnsi="Arial" w:cs="Arial"/>
                                <w:i/>
                                <w:color w:val="009900"/>
                                <w:spacing w:val="-1"/>
                                <w:sz w:val="20"/>
                                <w:szCs w:val="20"/>
                              </w:rPr>
                              <w:t>r</w:t>
                            </w:r>
                            <w:r w:rsidRPr="00253D3F">
                              <w:rPr>
                                <w:rFonts w:ascii="Arial" w:hAnsi="Arial" w:cs="Arial"/>
                                <w:i/>
                                <w:color w:val="009900"/>
                                <w:sz w:val="20"/>
                                <w:szCs w:val="20"/>
                              </w:rPr>
                              <w:t>m</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tion is </w:t>
                            </w:r>
                            <w:r w:rsidRPr="00253D3F">
                              <w:rPr>
                                <w:rFonts w:ascii="Arial" w:hAnsi="Arial" w:cs="Arial"/>
                                <w:i/>
                                <w:color w:val="009900"/>
                                <w:spacing w:val="-1"/>
                                <w:sz w:val="20"/>
                                <w:szCs w:val="20"/>
                              </w:rPr>
                              <w:t>re</w:t>
                            </w:r>
                            <w:r w:rsidRPr="00253D3F">
                              <w:rPr>
                                <w:rFonts w:ascii="Arial" w:hAnsi="Arial" w:cs="Arial"/>
                                <w:i/>
                                <w:color w:val="009900"/>
                                <w:sz w:val="20"/>
                                <w:szCs w:val="20"/>
                              </w:rPr>
                              <w:t>qui</w:t>
                            </w:r>
                            <w:r w:rsidRPr="00253D3F">
                              <w:rPr>
                                <w:rFonts w:ascii="Arial" w:hAnsi="Arial" w:cs="Arial"/>
                                <w:i/>
                                <w:color w:val="009900"/>
                                <w:spacing w:val="-1"/>
                                <w:sz w:val="20"/>
                                <w:szCs w:val="20"/>
                              </w:rPr>
                              <w:t>re</w:t>
                            </w:r>
                            <w:r w:rsidRPr="00253D3F">
                              <w:rPr>
                                <w:rFonts w:ascii="Arial" w:hAnsi="Arial" w:cs="Arial"/>
                                <w:i/>
                                <w:color w:val="009900"/>
                                <w:sz w:val="20"/>
                                <w:szCs w:val="20"/>
                              </w:rPr>
                              <w:t xml:space="preserve">d to </w:t>
                            </w:r>
                            <w:r w:rsidRPr="00253D3F">
                              <w:rPr>
                                <w:rFonts w:ascii="Arial" w:hAnsi="Arial" w:cs="Arial"/>
                                <w:i/>
                                <w:color w:val="009900"/>
                                <w:spacing w:val="-1"/>
                                <w:sz w:val="20"/>
                                <w:szCs w:val="20"/>
                              </w:rPr>
                              <w:t>e</w:t>
                            </w:r>
                            <w:r w:rsidRPr="00253D3F">
                              <w:rPr>
                                <w:rFonts w:ascii="Arial" w:hAnsi="Arial" w:cs="Arial"/>
                                <w:i/>
                                <w:color w:val="009900"/>
                                <w:sz w:val="20"/>
                                <w:szCs w:val="20"/>
                              </w:rPr>
                              <w:t>nsu</w:t>
                            </w:r>
                            <w:r w:rsidRPr="00253D3F">
                              <w:rPr>
                                <w:rFonts w:ascii="Arial" w:hAnsi="Arial" w:cs="Arial"/>
                                <w:i/>
                                <w:color w:val="009900"/>
                                <w:spacing w:val="-1"/>
                                <w:sz w:val="20"/>
                                <w:szCs w:val="20"/>
                              </w:rPr>
                              <w:t>r</w:t>
                            </w:r>
                            <w:r w:rsidRPr="00253D3F">
                              <w:rPr>
                                <w:rFonts w:ascii="Arial" w:hAnsi="Arial" w:cs="Arial"/>
                                <w:i/>
                                <w:color w:val="009900"/>
                                <w:sz w:val="20"/>
                                <w:szCs w:val="20"/>
                              </w:rPr>
                              <w:t>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th</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t </w:t>
                            </w:r>
                            <w:r w:rsidRPr="00253D3F">
                              <w:rPr>
                                <w:rFonts w:ascii="Arial" w:hAnsi="Arial" w:cs="Arial"/>
                                <w:i/>
                                <w:color w:val="009900"/>
                                <w:spacing w:val="-1"/>
                                <w:sz w:val="20"/>
                                <w:szCs w:val="20"/>
                              </w:rPr>
                              <w:t>a</w:t>
                            </w:r>
                            <w:r w:rsidRPr="00253D3F">
                              <w:rPr>
                                <w:rFonts w:ascii="Arial" w:hAnsi="Arial" w:cs="Arial"/>
                                <w:i/>
                                <w:color w:val="009900"/>
                                <w:sz w:val="20"/>
                                <w:szCs w:val="20"/>
                              </w:rPr>
                              <w:t>ll p</w:t>
                            </w:r>
                            <w:r w:rsidRPr="00253D3F">
                              <w:rPr>
                                <w:rFonts w:ascii="Arial" w:hAnsi="Arial" w:cs="Arial"/>
                                <w:i/>
                                <w:color w:val="009900"/>
                                <w:spacing w:val="-1"/>
                                <w:sz w:val="20"/>
                                <w:szCs w:val="20"/>
                              </w:rPr>
                              <w:t>r</w:t>
                            </w:r>
                            <w:r w:rsidRPr="00253D3F">
                              <w:rPr>
                                <w:rFonts w:ascii="Arial" w:hAnsi="Arial" w:cs="Arial"/>
                                <w:i/>
                                <w:color w:val="009900"/>
                                <w:sz w:val="20"/>
                                <w:szCs w:val="20"/>
                              </w:rPr>
                              <w:t>op</w:t>
                            </w:r>
                            <w:r w:rsidRPr="00253D3F">
                              <w:rPr>
                                <w:rFonts w:ascii="Arial" w:hAnsi="Arial" w:cs="Arial"/>
                                <w:i/>
                                <w:color w:val="009900"/>
                                <w:spacing w:val="-1"/>
                                <w:sz w:val="20"/>
                                <w:szCs w:val="20"/>
                              </w:rPr>
                              <w:t>er</w:t>
                            </w:r>
                            <w:r w:rsidRPr="00253D3F">
                              <w:rPr>
                                <w:rFonts w:ascii="Arial" w:hAnsi="Arial" w:cs="Arial"/>
                                <w:i/>
                                <w:color w:val="009900"/>
                                <w:sz w:val="20"/>
                                <w:szCs w:val="20"/>
                              </w:rPr>
                              <w:t>ti</w:t>
                            </w:r>
                            <w:r w:rsidRPr="00253D3F">
                              <w:rPr>
                                <w:rFonts w:ascii="Arial" w:hAnsi="Arial" w:cs="Arial"/>
                                <w:i/>
                                <w:color w:val="009900"/>
                                <w:spacing w:val="-1"/>
                                <w:sz w:val="20"/>
                                <w:szCs w:val="20"/>
                              </w:rPr>
                              <w:t>e</w:t>
                            </w:r>
                            <w:r w:rsidRPr="00253D3F">
                              <w:rPr>
                                <w:rFonts w:ascii="Arial" w:hAnsi="Arial" w:cs="Arial"/>
                                <w:i/>
                                <w:color w:val="009900"/>
                                <w:sz w:val="20"/>
                                <w:szCs w:val="20"/>
                              </w:rPr>
                              <w:t>s b</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ing </w:t>
                            </w:r>
                            <w:r w:rsidRPr="00253D3F">
                              <w:rPr>
                                <w:rFonts w:ascii="Arial" w:hAnsi="Arial" w:cs="Arial"/>
                                <w:i/>
                                <w:color w:val="009900"/>
                                <w:spacing w:val="-1"/>
                                <w:sz w:val="20"/>
                                <w:szCs w:val="20"/>
                              </w:rPr>
                              <w:t>c</w:t>
                            </w:r>
                            <w:r w:rsidRPr="00253D3F">
                              <w:rPr>
                                <w:rFonts w:ascii="Arial" w:hAnsi="Arial" w:cs="Arial"/>
                                <w:i/>
                                <w:color w:val="009900"/>
                                <w:sz w:val="20"/>
                                <w:szCs w:val="20"/>
                              </w:rPr>
                              <w:t>onsid</w:t>
                            </w:r>
                            <w:r w:rsidRPr="00253D3F">
                              <w:rPr>
                                <w:rFonts w:ascii="Arial" w:hAnsi="Arial" w:cs="Arial"/>
                                <w:i/>
                                <w:color w:val="009900"/>
                                <w:spacing w:val="-1"/>
                                <w:sz w:val="20"/>
                                <w:szCs w:val="20"/>
                              </w:rPr>
                              <w:t>ere</w:t>
                            </w:r>
                            <w:r w:rsidRPr="00253D3F">
                              <w:rPr>
                                <w:rFonts w:ascii="Arial" w:hAnsi="Arial" w:cs="Arial"/>
                                <w:i/>
                                <w:color w:val="009900"/>
                                <w:sz w:val="20"/>
                                <w:szCs w:val="20"/>
                              </w:rPr>
                              <w:t xml:space="preserve">d </w:t>
                            </w:r>
                            <w:r w:rsidRPr="00253D3F">
                              <w:rPr>
                                <w:rFonts w:ascii="Arial" w:hAnsi="Arial" w:cs="Arial"/>
                                <w:i/>
                                <w:color w:val="009900"/>
                                <w:spacing w:val="-1"/>
                                <w:sz w:val="20"/>
                                <w:szCs w:val="20"/>
                              </w:rPr>
                              <w:t>a</w:t>
                            </w:r>
                            <w:r w:rsidRPr="00253D3F">
                              <w:rPr>
                                <w:rFonts w:ascii="Arial" w:hAnsi="Arial" w:cs="Arial"/>
                                <w:i/>
                                <w:color w:val="009900"/>
                                <w:sz w:val="20"/>
                                <w:szCs w:val="20"/>
                              </w:rPr>
                              <w:t>s pot</w:t>
                            </w:r>
                            <w:r w:rsidRPr="00253D3F">
                              <w:rPr>
                                <w:rFonts w:ascii="Arial" w:hAnsi="Arial" w:cs="Arial"/>
                                <w:i/>
                                <w:color w:val="009900"/>
                                <w:spacing w:val="-1"/>
                                <w:sz w:val="20"/>
                                <w:szCs w:val="20"/>
                              </w:rPr>
                              <w:t>e</w:t>
                            </w:r>
                            <w:r w:rsidRPr="00253D3F">
                              <w:rPr>
                                <w:rFonts w:ascii="Arial" w:hAnsi="Arial" w:cs="Arial"/>
                                <w:i/>
                                <w:color w:val="009900"/>
                                <w:sz w:val="20"/>
                                <w:szCs w:val="20"/>
                              </w:rPr>
                              <w:t>nti</w:t>
                            </w:r>
                            <w:r w:rsidRPr="00253D3F">
                              <w:rPr>
                                <w:rFonts w:ascii="Arial" w:hAnsi="Arial" w:cs="Arial"/>
                                <w:i/>
                                <w:color w:val="009900"/>
                                <w:spacing w:val="-1"/>
                                <w:sz w:val="20"/>
                                <w:szCs w:val="20"/>
                              </w:rPr>
                              <w:t>a</w:t>
                            </w:r>
                            <w:r w:rsidRPr="00253D3F">
                              <w:rPr>
                                <w:rFonts w:ascii="Arial" w:hAnsi="Arial" w:cs="Arial"/>
                                <w:i/>
                                <w:color w:val="009900"/>
                                <w:sz w:val="20"/>
                                <w:szCs w:val="20"/>
                              </w:rPr>
                              <w:t>l miti</w:t>
                            </w:r>
                            <w:r w:rsidRPr="00253D3F">
                              <w:rPr>
                                <w:rFonts w:ascii="Arial" w:hAnsi="Arial" w:cs="Arial"/>
                                <w:i/>
                                <w:color w:val="009900"/>
                                <w:spacing w:val="-2"/>
                                <w:sz w:val="20"/>
                                <w:szCs w:val="20"/>
                              </w:rPr>
                              <w:t>g</w:t>
                            </w:r>
                            <w:r w:rsidRPr="00253D3F">
                              <w:rPr>
                                <w:rFonts w:ascii="Arial" w:hAnsi="Arial" w:cs="Arial"/>
                                <w:i/>
                                <w:color w:val="009900"/>
                                <w:spacing w:val="-1"/>
                                <w:sz w:val="20"/>
                                <w:szCs w:val="20"/>
                              </w:rPr>
                              <w:t>a</w:t>
                            </w:r>
                            <w:r w:rsidRPr="00253D3F">
                              <w:rPr>
                                <w:rFonts w:ascii="Arial" w:hAnsi="Arial" w:cs="Arial"/>
                                <w:i/>
                                <w:color w:val="009900"/>
                                <w:sz w:val="20"/>
                                <w:szCs w:val="20"/>
                              </w:rPr>
                              <w:t>tion b</w:t>
                            </w:r>
                            <w:r w:rsidRPr="00253D3F">
                              <w:rPr>
                                <w:rFonts w:ascii="Arial" w:hAnsi="Arial" w:cs="Arial"/>
                                <w:i/>
                                <w:color w:val="009900"/>
                                <w:spacing w:val="-1"/>
                                <w:sz w:val="20"/>
                                <w:szCs w:val="20"/>
                              </w:rPr>
                              <w:t>a</w:t>
                            </w:r>
                            <w:r w:rsidRPr="00253D3F">
                              <w:rPr>
                                <w:rFonts w:ascii="Arial" w:hAnsi="Arial" w:cs="Arial"/>
                                <w:i/>
                                <w:color w:val="009900"/>
                                <w:sz w:val="20"/>
                                <w:szCs w:val="20"/>
                              </w:rPr>
                              <w:t>nks h</w:t>
                            </w:r>
                            <w:r w:rsidRPr="00253D3F">
                              <w:rPr>
                                <w:rFonts w:ascii="Arial" w:hAnsi="Arial" w:cs="Arial"/>
                                <w:i/>
                                <w:color w:val="009900"/>
                                <w:spacing w:val="-1"/>
                                <w:sz w:val="20"/>
                                <w:szCs w:val="20"/>
                              </w:rPr>
                              <w:t>a</w:t>
                            </w:r>
                            <w:r w:rsidRPr="00253D3F">
                              <w:rPr>
                                <w:rFonts w:ascii="Arial" w:hAnsi="Arial" w:cs="Arial"/>
                                <w:i/>
                                <w:color w:val="009900"/>
                                <w:sz w:val="20"/>
                                <w:szCs w:val="20"/>
                              </w:rPr>
                              <w:t>ve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b</w:t>
                            </w:r>
                            <w:r w:rsidRPr="00253D3F">
                              <w:rPr>
                                <w:rFonts w:ascii="Arial" w:hAnsi="Arial" w:cs="Arial"/>
                                <w:i/>
                                <w:color w:val="009900"/>
                                <w:spacing w:val="-1"/>
                                <w:sz w:val="20"/>
                                <w:szCs w:val="20"/>
                              </w:rPr>
                              <w:t>ee</w:t>
                            </w:r>
                            <w:r w:rsidRPr="00253D3F">
                              <w:rPr>
                                <w:rFonts w:ascii="Arial" w:hAnsi="Arial" w:cs="Arial"/>
                                <w:i/>
                                <w:color w:val="009900"/>
                                <w:sz w:val="20"/>
                                <w:szCs w:val="20"/>
                              </w:rPr>
                              <w:t xml:space="preserve">n </w:t>
                            </w:r>
                            <w:r w:rsidRPr="00253D3F">
                              <w:rPr>
                                <w:rFonts w:ascii="Arial" w:hAnsi="Arial" w:cs="Arial"/>
                                <w:i/>
                                <w:color w:val="009900"/>
                                <w:spacing w:val="-1"/>
                                <w:sz w:val="20"/>
                                <w:szCs w:val="20"/>
                              </w:rPr>
                              <w:t>f</w:t>
                            </w:r>
                            <w:r w:rsidRPr="00253D3F">
                              <w:rPr>
                                <w:rFonts w:ascii="Arial" w:hAnsi="Arial" w:cs="Arial"/>
                                <w:i/>
                                <w:color w:val="009900"/>
                                <w:sz w:val="20"/>
                                <w:szCs w:val="20"/>
                              </w:rPr>
                              <w:t>ully</w:t>
                            </w:r>
                            <w:r w:rsidRPr="00253D3F">
                              <w:rPr>
                                <w:rFonts w:ascii="Arial" w:hAnsi="Arial" w:cs="Arial"/>
                                <w:i/>
                                <w:color w:val="009900"/>
                                <w:spacing w:val="-7"/>
                                <w:sz w:val="20"/>
                                <w:szCs w:val="20"/>
                              </w:rPr>
                              <w:t xml:space="preserve"> </w:t>
                            </w:r>
                            <w:r w:rsidRPr="00253D3F">
                              <w:rPr>
                                <w:rFonts w:ascii="Arial" w:hAnsi="Arial" w:cs="Arial"/>
                                <w:i/>
                                <w:color w:val="009900"/>
                                <w:spacing w:val="-1"/>
                                <w:sz w:val="20"/>
                                <w:szCs w:val="20"/>
                              </w:rPr>
                              <w:t>re</w:t>
                            </w:r>
                            <w:r w:rsidRPr="00253D3F">
                              <w:rPr>
                                <w:rFonts w:ascii="Arial" w:hAnsi="Arial" w:cs="Arial"/>
                                <w:i/>
                                <w:color w:val="009900"/>
                                <w:sz w:val="20"/>
                                <w:szCs w:val="20"/>
                              </w:rPr>
                              <w:t>s</w:t>
                            </w:r>
                            <w:r w:rsidRPr="00253D3F">
                              <w:rPr>
                                <w:rFonts w:ascii="Arial" w:hAnsi="Arial" w:cs="Arial"/>
                                <w:i/>
                                <w:color w:val="009900"/>
                                <w:spacing w:val="-1"/>
                                <w:sz w:val="20"/>
                                <w:szCs w:val="20"/>
                              </w:rPr>
                              <w:t>earc</w:t>
                            </w:r>
                            <w:r w:rsidRPr="00253D3F">
                              <w:rPr>
                                <w:rFonts w:ascii="Arial" w:hAnsi="Arial" w:cs="Arial"/>
                                <w:i/>
                                <w:color w:val="009900"/>
                                <w:sz w:val="20"/>
                                <w:szCs w:val="20"/>
                              </w:rPr>
                              <w:t>h</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d </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nd </w:t>
                            </w:r>
                            <w:r w:rsidRPr="00253D3F">
                              <w:rPr>
                                <w:rFonts w:ascii="Arial" w:hAnsi="Arial" w:cs="Arial"/>
                                <w:i/>
                                <w:color w:val="009900"/>
                                <w:spacing w:val="-1"/>
                                <w:sz w:val="20"/>
                                <w:szCs w:val="20"/>
                              </w:rPr>
                              <w:t>f</w:t>
                            </w:r>
                            <w:r w:rsidRPr="00253D3F">
                              <w:rPr>
                                <w:rFonts w:ascii="Arial" w:hAnsi="Arial" w:cs="Arial"/>
                                <w:i/>
                                <w:color w:val="009900"/>
                                <w:sz w:val="20"/>
                                <w:szCs w:val="20"/>
                              </w:rPr>
                              <w:t>ull dis</w:t>
                            </w:r>
                            <w:r w:rsidRPr="00253D3F">
                              <w:rPr>
                                <w:rFonts w:ascii="Arial" w:hAnsi="Arial" w:cs="Arial"/>
                                <w:i/>
                                <w:color w:val="009900"/>
                                <w:spacing w:val="-1"/>
                                <w:sz w:val="20"/>
                                <w:szCs w:val="20"/>
                              </w:rPr>
                              <w:t>c</w:t>
                            </w:r>
                            <w:r w:rsidRPr="00253D3F">
                              <w:rPr>
                                <w:rFonts w:ascii="Arial" w:hAnsi="Arial" w:cs="Arial"/>
                                <w:i/>
                                <w:color w:val="009900"/>
                                <w:sz w:val="20"/>
                                <w:szCs w:val="20"/>
                              </w:rPr>
                              <w:t>losu</w:t>
                            </w:r>
                            <w:r w:rsidRPr="00253D3F">
                              <w:rPr>
                                <w:rFonts w:ascii="Arial" w:hAnsi="Arial" w:cs="Arial"/>
                                <w:i/>
                                <w:color w:val="009900"/>
                                <w:spacing w:val="-1"/>
                                <w:sz w:val="20"/>
                                <w:szCs w:val="20"/>
                              </w:rPr>
                              <w:t>r</w:t>
                            </w:r>
                            <w:r w:rsidRPr="00253D3F">
                              <w:rPr>
                                <w:rFonts w:ascii="Arial" w:hAnsi="Arial" w:cs="Arial"/>
                                <w:i/>
                                <w:color w:val="009900"/>
                                <w:sz w:val="20"/>
                                <w:szCs w:val="20"/>
                              </w:rPr>
                              <w:t>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h</w:t>
                            </w:r>
                            <w:r w:rsidRPr="00253D3F">
                              <w:rPr>
                                <w:rFonts w:ascii="Arial" w:hAnsi="Arial" w:cs="Arial"/>
                                <w:i/>
                                <w:color w:val="009900"/>
                                <w:spacing w:val="-1"/>
                                <w:sz w:val="20"/>
                                <w:szCs w:val="20"/>
                              </w:rPr>
                              <w:t>a</w:t>
                            </w:r>
                            <w:r w:rsidRPr="00253D3F">
                              <w:rPr>
                                <w:rFonts w:ascii="Arial" w:hAnsi="Arial" w:cs="Arial"/>
                                <w:i/>
                                <w:color w:val="009900"/>
                                <w:sz w:val="20"/>
                                <w:szCs w:val="20"/>
                              </w:rPr>
                              <w:t>s b</w:t>
                            </w:r>
                            <w:r w:rsidRPr="00253D3F">
                              <w:rPr>
                                <w:rFonts w:ascii="Arial" w:hAnsi="Arial" w:cs="Arial"/>
                                <w:i/>
                                <w:color w:val="009900"/>
                                <w:spacing w:val="-1"/>
                                <w:sz w:val="20"/>
                                <w:szCs w:val="20"/>
                              </w:rPr>
                              <w:t xml:space="preserve">een </w:t>
                            </w:r>
                            <w:r w:rsidRPr="00253D3F">
                              <w:rPr>
                                <w:rFonts w:ascii="Arial" w:hAnsi="Arial" w:cs="Arial"/>
                                <w:i/>
                                <w:color w:val="009900"/>
                                <w:sz w:val="20"/>
                                <w:szCs w:val="20"/>
                              </w:rPr>
                              <w:t>p</w:t>
                            </w:r>
                            <w:r w:rsidRPr="00253D3F">
                              <w:rPr>
                                <w:rFonts w:ascii="Arial" w:hAnsi="Arial" w:cs="Arial"/>
                                <w:i/>
                                <w:color w:val="009900"/>
                                <w:spacing w:val="-1"/>
                                <w:sz w:val="20"/>
                                <w:szCs w:val="20"/>
                              </w:rPr>
                              <w:t>r</w:t>
                            </w:r>
                            <w:r w:rsidRPr="00253D3F">
                              <w:rPr>
                                <w:rFonts w:ascii="Arial" w:hAnsi="Arial" w:cs="Arial"/>
                                <w:i/>
                                <w:color w:val="009900"/>
                                <w:sz w:val="20"/>
                                <w:szCs w:val="20"/>
                              </w:rPr>
                              <w:t>ovid</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d </w:t>
                            </w:r>
                            <w:r w:rsidRPr="00253D3F">
                              <w:rPr>
                                <w:rFonts w:ascii="Arial" w:hAnsi="Arial" w:cs="Arial"/>
                                <w:i/>
                                <w:color w:val="009900"/>
                                <w:spacing w:val="-1"/>
                                <w:sz w:val="20"/>
                                <w:szCs w:val="20"/>
                              </w:rPr>
                              <w:t>re</w:t>
                            </w:r>
                            <w:r w:rsidRPr="00253D3F">
                              <w:rPr>
                                <w:rFonts w:ascii="Arial" w:hAnsi="Arial" w:cs="Arial"/>
                                <w:i/>
                                <w:color w:val="009900"/>
                                <w:sz w:val="20"/>
                                <w:szCs w:val="20"/>
                              </w:rPr>
                              <w:t>l</w:t>
                            </w:r>
                            <w:r w:rsidRPr="00253D3F">
                              <w:rPr>
                                <w:rFonts w:ascii="Arial" w:hAnsi="Arial" w:cs="Arial"/>
                                <w:i/>
                                <w:color w:val="009900"/>
                                <w:spacing w:val="-1"/>
                                <w:sz w:val="20"/>
                                <w:szCs w:val="20"/>
                              </w:rPr>
                              <w:t>a</w:t>
                            </w:r>
                            <w:r w:rsidRPr="00253D3F">
                              <w:rPr>
                                <w:rFonts w:ascii="Arial" w:hAnsi="Arial" w:cs="Arial"/>
                                <w:i/>
                                <w:color w:val="009900"/>
                                <w:sz w:val="20"/>
                                <w:szCs w:val="20"/>
                              </w:rPr>
                              <w:t>tive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 xml:space="preserve">to </w:t>
                            </w:r>
                            <w:r w:rsidRPr="00253D3F">
                              <w:rPr>
                                <w:rFonts w:ascii="Arial" w:hAnsi="Arial" w:cs="Arial"/>
                                <w:i/>
                                <w:color w:val="009900"/>
                                <w:spacing w:val="-1"/>
                                <w:sz w:val="20"/>
                                <w:szCs w:val="20"/>
                              </w:rPr>
                              <w:t>a</w:t>
                            </w:r>
                            <w:r w:rsidRPr="00253D3F">
                              <w:rPr>
                                <w:rFonts w:ascii="Arial" w:hAnsi="Arial" w:cs="Arial"/>
                                <w:i/>
                                <w:color w:val="009900"/>
                                <w:sz w:val="20"/>
                                <w:szCs w:val="20"/>
                              </w:rPr>
                              <w:t>ll li</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ns </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nd </w:t>
                            </w:r>
                            <w:r w:rsidRPr="00253D3F">
                              <w:rPr>
                                <w:rFonts w:ascii="Arial" w:hAnsi="Arial" w:cs="Arial"/>
                                <w:i/>
                                <w:color w:val="009900"/>
                                <w:spacing w:val="-1"/>
                                <w:sz w:val="20"/>
                                <w:szCs w:val="20"/>
                              </w:rPr>
                              <w:t>e</w:t>
                            </w:r>
                            <w:r w:rsidRPr="00253D3F">
                              <w:rPr>
                                <w:rFonts w:ascii="Arial" w:hAnsi="Arial" w:cs="Arial"/>
                                <w:i/>
                                <w:color w:val="009900"/>
                                <w:sz w:val="20"/>
                                <w:szCs w:val="20"/>
                              </w:rPr>
                              <w:t>n</w:t>
                            </w:r>
                            <w:r w:rsidRPr="00253D3F">
                              <w:rPr>
                                <w:rFonts w:ascii="Arial" w:hAnsi="Arial" w:cs="Arial"/>
                                <w:i/>
                                <w:color w:val="009900"/>
                                <w:spacing w:val="-1"/>
                                <w:sz w:val="20"/>
                                <w:szCs w:val="20"/>
                              </w:rPr>
                              <w:t>c</w:t>
                            </w:r>
                            <w:r w:rsidRPr="00253D3F">
                              <w:rPr>
                                <w:rFonts w:ascii="Arial" w:hAnsi="Arial" w:cs="Arial"/>
                                <w:i/>
                                <w:color w:val="009900"/>
                                <w:sz w:val="20"/>
                                <w:szCs w:val="20"/>
                              </w:rPr>
                              <w:t>umb</w:t>
                            </w:r>
                            <w:r w:rsidRPr="00253D3F">
                              <w:rPr>
                                <w:rFonts w:ascii="Arial" w:hAnsi="Arial" w:cs="Arial"/>
                                <w:i/>
                                <w:color w:val="009900"/>
                                <w:spacing w:val="-1"/>
                                <w:sz w:val="20"/>
                                <w:szCs w:val="20"/>
                              </w:rPr>
                              <w:t>ra</w:t>
                            </w:r>
                            <w:r w:rsidRPr="00253D3F">
                              <w:rPr>
                                <w:rFonts w:ascii="Arial" w:hAnsi="Arial" w:cs="Arial"/>
                                <w:i/>
                                <w:color w:val="009900"/>
                                <w:sz w:val="20"/>
                                <w:szCs w:val="20"/>
                              </w:rPr>
                              <w:t>n</w:t>
                            </w:r>
                            <w:r w:rsidRPr="00253D3F">
                              <w:rPr>
                                <w:rFonts w:ascii="Arial" w:hAnsi="Arial" w:cs="Arial"/>
                                <w:i/>
                                <w:color w:val="009900"/>
                                <w:spacing w:val="-1"/>
                                <w:sz w:val="20"/>
                                <w:szCs w:val="20"/>
                              </w:rPr>
                              <w:t>ce</w:t>
                            </w:r>
                            <w:r w:rsidRPr="00253D3F">
                              <w:rPr>
                                <w:rFonts w:ascii="Arial" w:hAnsi="Arial" w:cs="Arial"/>
                                <w:i/>
                                <w:color w:val="009900"/>
                                <w:sz w:val="20"/>
                                <w:szCs w:val="20"/>
                              </w:rPr>
                              <w:t>s.</w:t>
                            </w:r>
                          </w:p>
                          <w:p w14:paraId="048D376A" w14:textId="768C6F14" w:rsidR="00AE0F40" w:rsidRPr="00253D3F" w:rsidRDefault="00AE0F40">
                            <w:pPr>
                              <w:rPr>
                                <w:rFonts w:ascii="Arial" w:hAnsi="Arial" w:cs="Arial"/>
                                <w:i/>
                                <w:color w:val="0099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C22A" id="_x0000_s1031" type="#_x0000_t202" style="position:absolute;left:0;text-align:left;margin-left:0;margin-top:20.45pt;width:482.9pt;height:142.2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">
                <v:textbox>
                  <w:txbxContent>
                    <w:p w14:paraId="7F76B86C" w14:textId="07CD5F9A" w:rsidR="00AE0F40" w:rsidRPr="00253D3F" w:rsidRDefault="00AE0F40" w:rsidP="00B26118">
                      <w:pPr>
                        <w:spacing w:before="29" w:line="246" w:lineRule="auto"/>
                        <w:ind w:left="120" w:right="128"/>
                        <w:rPr>
                          <w:rFonts w:ascii="Arial" w:hAnsi="Arial" w:cs="Arial"/>
                          <w:i/>
                          <w:color w:val="009900"/>
                          <w:sz w:val="20"/>
                          <w:szCs w:val="20"/>
                        </w:rPr>
                      </w:pPr>
                      <w:r w:rsidRPr="00253D3F">
                        <w:rPr>
                          <w:rFonts w:ascii="Arial" w:hAnsi="Arial" w:cs="Arial"/>
                          <w:i/>
                          <w:color w:val="009900"/>
                          <w:sz w:val="20"/>
                          <w:szCs w:val="20"/>
                          <w:u w:val="single" w:color="000000"/>
                        </w:rPr>
                        <w:t>Abst</w:t>
                      </w:r>
                      <w:r w:rsidRPr="00253D3F">
                        <w:rPr>
                          <w:rFonts w:ascii="Arial" w:hAnsi="Arial" w:cs="Arial"/>
                          <w:i/>
                          <w:color w:val="009900"/>
                          <w:spacing w:val="-1"/>
                          <w:sz w:val="20"/>
                          <w:szCs w:val="20"/>
                          <w:u w:val="single" w:color="000000"/>
                        </w:rPr>
                        <w:t>ract</w:t>
                      </w:r>
                      <w:r w:rsidRPr="00253D3F">
                        <w:rPr>
                          <w:rFonts w:ascii="Arial" w:hAnsi="Arial" w:cs="Arial"/>
                          <w:i/>
                          <w:color w:val="009900"/>
                          <w:spacing w:val="1"/>
                          <w:sz w:val="20"/>
                          <w:szCs w:val="20"/>
                          <w:u w:val="single" w:color="000000"/>
                        </w:rPr>
                        <w:t xml:space="preserve"> </w:t>
                      </w:r>
                      <w:r w:rsidRPr="00253D3F">
                        <w:rPr>
                          <w:rFonts w:ascii="Arial" w:hAnsi="Arial" w:cs="Arial"/>
                          <w:i/>
                          <w:color w:val="009900"/>
                          <w:sz w:val="20"/>
                          <w:szCs w:val="20"/>
                          <w:u w:val="single" w:color="000000"/>
                        </w:rPr>
                        <w:t>/ Title</w:t>
                      </w:r>
                      <w:r w:rsidRPr="00253D3F">
                        <w:rPr>
                          <w:rFonts w:ascii="Arial" w:hAnsi="Arial" w:cs="Arial"/>
                          <w:i/>
                          <w:color w:val="009900"/>
                          <w:spacing w:val="-1"/>
                          <w:sz w:val="20"/>
                          <w:szCs w:val="20"/>
                          <w:u w:val="single" w:color="000000"/>
                        </w:rPr>
                        <w:t xml:space="preserve"> </w:t>
                      </w:r>
                      <w:r w:rsidRPr="00253D3F">
                        <w:rPr>
                          <w:rFonts w:ascii="Arial" w:hAnsi="Arial" w:cs="Arial"/>
                          <w:i/>
                          <w:color w:val="009900"/>
                          <w:spacing w:val="1"/>
                          <w:sz w:val="20"/>
                          <w:szCs w:val="20"/>
                          <w:u w:val="single" w:color="000000"/>
                        </w:rPr>
                        <w:t>S</w:t>
                      </w:r>
                      <w:r w:rsidRPr="00253D3F">
                        <w:rPr>
                          <w:rFonts w:ascii="Arial" w:hAnsi="Arial" w:cs="Arial"/>
                          <w:i/>
                          <w:color w:val="009900"/>
                          <w:spacing w:val="-1"/>
                          <w:sz w:val="20"/>
                          <w:szCs w:val="20"/>
                          <w:u w:val="single" w:color="000000"/>
                        </w:rPr>
                        <w:t>earc</w:t>
                      </w:r>
                      <w:r w:rsidRPr="00253D3F">
                        <w:rPr>
                          <w:rFonts w:ascii="Arial" w:hAnsi="Arial" w:cs="Arial"/>
                          <w:i/>
                          <w:color w:val="009900"/>
                          <w:sz w:val="20"/>
                          <w:szCs w:val="20"/>
                          <w:u w:val="single" w:color="000000"/>
                        </w:rPr>
                        <w:t>h</w:t>
                      </w:r>
                      <w:r w:rsidRPr="00253D3F">
                        <w:rPr>
                          <w:rFonts w:ascii="Arial" w:hAnsi="Arial" w:cs="Arial"/>
                          <w:i/>
                          <w:color w:val="009900"/>
                          <w:sz w:val="20"/>
                          <w:szCs w:val="20"/>
                        </w:rPr>
                        <w:t>.  As a</w:t>
                      </w:r>
                      <w:r w:rsidRPr="00253D3F">
                        <w:rPr>
                          <w:rFonts w:ascii="Arial" w:hAnsi="Arial" w:cs="Arial"/>
                          <w:i/>
                          <w:color w:val="009900"/>
                          <w:spacing w:val="-1"/>
                          <w:sz w:val="20"/>
                          <w:szCs w:val="20"/>
                        </w:rPr>
                        <w:t xml:space="preserve"> c</w:t>
                      </w:r>
                      <w:r w:rsidRPr="00253D3F">
                        <w:rPr>
                          <w:rFonts w:ascii="Arial" w:hAnsi="Arial" w:cs="Arial"/>
                          <w:i/>
                          <w:color w:val="009900"/>
                          <w:sz w:val="20"/>
                          <w:szCs w:val="20"/>
                        </w:rPr>
                        <w:t>ompon</w:t>
                      </w:r>
                      <w:r w:rsidRPr="00253D3F">
                        <w:rPr>
                          <w:rFonts w:ascii="Arial" w:hAnsi="Arial" w:cs="Arial"/>
                          <w:i/>
                          <w:color w:val="009900"/>
                          <w:spacing w:val="-1"/>
                          <w:sz w:val="20"/>
                          <w:szCs w:val="20"/>
                        </w:rPr>
                        <w:t>e</w:t>
                      </w:r>
                      <w:r w:rsidRPr="00253D3F">
                        <w:rPr>
                          <w:rFonts w:ascii="Arial" w:hAnsi="Arial" w:cs="Arial"/>
                          <w:i/>
                          <w:color w:val="009900"/>
                          <w:sz w:val="20"/>
                          <w:szCs w:val="20"/>
                        </w:rPr>
                        <w:t>nt of</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the</w:t>
                      </w:r>
                      <w:r w:rsidRPr="00253D3F">
                        <w:rPr>
                          <w:rFonts w:ascii="Arial" w:hAnsi="Arial" w:cs="Arial"/>
                          <w:i/>
                          <w:color w:val="009900"/>
                          <w:spacing w:val="-1"/>
                          <w:sz w:val="20"/>
                          <w:szCs w:val="20"/>
                        </w:rPr>
                        <w:t xml:space="preserve"> </w:t>
                      </w:r>
                      <w:r w:rsidRPr="00253D3F">
                        <w:rPr>
                          <w:rFonts w:ascii="Arial" w:hAnsi="Arial" w:cs="Arial"/>
                          <w:i/>
                          <w:color w:val="009900"/>
                          <w:spacing w:val="1"/>
                          <w:sz w:val="20"/>
                          <w:szCs w:val="20"/>
                        </w:rPr>
                        <w:t>P</w:t>
                      </w:r>
                      <w:r w:rsidRPr="00253D3F">
                        <w:rPr>
                          <w:rFonts w:ascii="Arial" w:hAnsi="Arial" w:cs="Arial"/>
                          <w:i/>
                          <w:color w:val="009900"/>
                          <w:spacing w:val="-1"/>
                          <w:sz w:val="20"/>
                          <w:szCs w:val="20"/>
                        </w:rPr>
                        <w:t>r</w:t>
                      </w:r>
                      <w:r w:rsidRPr="00253D3F">
                        <w:rPr>
                          <w:rFonts w:ascii="Arial" w:hAnsi="Arial" w:cs="Arial"/>
                          <w:i/>
                          <w:color w:val="009900"/>
                          <w:sz w:val="20"/>
                          <w:szCs w:val="20"/>
                        </w:rPr>
                        <w:t>osp</w:t>
                      </w:r>
                      <w:r w:rsidRPr="00253D3F">
                        <w:rPr>
                          <w:rFonts w:ascii="Arial" w:hAnsi="Arial" w:cs="Arial"/>
                          <w:i/>
                          <w:color w:val="009900"/>
                          <w:spacing w:val="-1"/>
                          <w:sz w:val="20"/>
                          <w:szCs w:val="20"/>
                        </w:rPr>
                        <w:t>ec</w:t>
                      </w:r>
                      <w:r w:rsidRPr="00253D3F">
                        <w:rPr>
                          <w:rFonts w:ascii="Arial" w:hAnsi="Arial" w:cs="Arial"/>
                          <w:i/>
                          <w:color w:val="009900"/>
                          <w:sz w:val="20"/>
                          <w:szCs w:val="20"/>
                        </w:rPr>
                        <w:t>tus, the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b</w:t>
                      </w:r>
                      <w:r w:rsidRPr="00253D3F">
                        <w:rPr>
                          <w:rFonts w:ascii="Arial" w:hAnsi="Arial" w:cs="Arial"/>
                          <w:i/>
                          <w:color w:val="009900"/>
                          <w:spacing w:val="-1"/>
                          <w:sz w:val="20"/>
                          <w:szCs w:val="20"/>
                        </w:rPr>
                        <w:t>a</w:t>
                      </w:r>
                      <w:r w:rsidRPr="00253D3F">
                        <w:rPr>
                          <w:rFonts w:ascii="Arial" w:hAnsi="Arial" w:cs="Arial"/>
                          <w:i/>
                          <w:color w:val="009900"/>
                          <w:sz w:val="20"/>
                          <w:szCs w:val="20"/>
                        </w:rPr>
                        <w:t>nk sponsor</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sh</w:t>
                      </w:r>
                      <w:r w:rsidRPr="00253D3F">
                        <w:rPr>
                          <w:rFonts w:ascii="Arial" w:hAnsi="Arial" w:cs="Arial"/>
                          <w:i/>
                          <w:color w:val="009900"/>
                          <w:spacing w:val="-1"/>
                          <w:sz w:val="20"/>
                          <w:szCs w:val="20"/>
                        </w:rPr>
                        <w:t>a</w:t>
                      </w:r>
                      <w:r w:rsidRPr="00253D3F">
                        <w:rPr>
                          <w:rFonts w:ascii="Arial" w:hAnsi="Arial" w:cs="Arial"/>
                          <w:i/>
                          <w:color w:val="009900"/>
                          <w:sz w:val="20"/>
                          <w:szCs w:val="20"/>
                        </w:rPr>
                        <w:t>ll p</w:t>
                      </w:r>
                      <w:r w:rsidRPr="00253D3F">
                        <w:rPr>
                          <w:rFonts w:ascii="Arial" w:hAnsi="Arial" w:cs="Arial"/>
                          <w:i/>
                          <w:color w:val="009900"/>
                          <w:spacing w:val="-1"/>
                          <w:sz w:val="20"/>
                          <w:szCs w:val="20"/>
                        </w:rPr>
                        <w:t>r</w:t>
                      </w:r>
                      <w:r w:rsidRPr="00253D3F">
                        <w:rPr>
                          <w:rFonts w:ascii="Arial" w:hAnsi="Arial" w:cs="Arial"/>
                          <w:i/>
                          <w:color w:val="009900"/>
                          <w:sz w:val="20"/>
                          <w:szCs w:val="20"/>
                        </w:rPr>
                        <w:t>ovide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 xml:space="preserve">a </w:t>
                      </w:r>
                      <w:r w:rsidRPr="00253D3F">
                        <w:rPr>
                          <w:rFonts w:ascii="Arial" w:hAnsi="Arial" w:cs="Arial"/>
                          <w:i/>
                          <w:color w:val="009900"/>
                          <w:spacing w:val="-1"/>
                          <w:sz w:val="20"/>
                          <w:szCs w:val="20"/>
                        </w:rPr>
                        <w:t>c</w:t>
                      </w:r>
                      <w:r w:rsidRPr="00253D3F">
                        <w:rPr>
                          <w:rFonts w:ascii="Arial" w:hAnsi="Arial" w:cs="Arial"/>
                          <w:i/>
                          <w:color w:val="009900"/>
                          <w:sz w:val="20"/>
                          <w:szCs w:val="20"/>
                        </w:rPr>
                        <w:t>opy</w:t>
                      </w:r>
                      <w:r w:rsidRPr="00253D3F">
                        <w:rPr>
                          <w:rFonts w:ascii="Arial" w:hAnsi="Arial" w:cs="Arial"/>
                          <w:i/>
                          <w:color w:val="009900"/>
                          <w:spacing w:val="-7"/>
                          <w:sz w:val="20"/>
                          <w:szCs w:val="20"/>
                        </w:rPr>
                        <w:t xml:space="preserve"> </w:t>
                      </w:r>
                      <w:r w:rsidRPr="00253D3F">
                        <w:rPr>
                          <w:rFonts w:ascii="Arial" w:hAnsi="Arial" w:cs="Arial"/>
                          <w:i/>
                          <w:color w:val="009900"/>
                          <w:sz w:val="20"/>
                          <w:szCs w:val="20"/>
                        </w:rPr>
                        <w:t>of</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a</w:t>
                      </w:r>
                      <w:r w:rsidRPr="00253D3F">
                        <w:rPr>
                          <w:rFonts w:ascii="Arial" w:hAnsi="Arial" w:cs="Arial"/>
                          <w:i/>
                          <w:color w:val="009900"/>
                          <w:spacing w:val="-1"/>
                          <w:sz w:val="20"/>
                          <w:szCs w:val="20"/>
                        </w:rPr>
                        <w:t xml:space="preserve"> title</w:t>
                      </w:r>
                      <w:r w:rsidRPr="00253D3F">
                        <w:rPr>
                          <w:rFonts w:ascii="Arial" w:hAnsi="Arial" w:cs="Arial"/>
                          <w:i/>
                          <w:color w:val="009900"/>
                          <w:sz w:val="20"/>
                          <w:szCs w:val="20"/>
                        </w:rPr>
                        <w:t xml:space="preserve"> </w:t>
                      </w:r>
                      <w:r w:rsidRPr="00253D3F">
                        <w:rPr>
                          <w:rFonts w:ascii="Arial" w:hAnsi="Arial" w:cs="Arial"/>
                          <w:i/>
                          <w:color w:val="009900"/>
                          <w:spacing w:val="-1"/>
                          <w:sz w:val="20"/>
                          <w:szCs w:val="20"/>
                        </w:rPr>
                        <w:t>a</w:t>
                      </w:r>
                      <w:r w:rsidRPr="00253D3F">
                        <w:rPr>
                          <w:rFonts w:ascii="Arial" w:hAnsi="Arial" w:cs="Arial"/>
                          <w:i/>
                          <w:color w:val="009900"/>
                          <w:sz w:val="20"/>
                          <w:szCs w:val="20"/>
                        </w:rPr>
                        <w:t>bst</w:t>
                      </w:r>
                      <w:r w:rsidRPr="00253D3F">
                        <w:rPr>
                          <w:rFonts w:ascii="Arial" w:hAnsi="Arial" w:cs="Arial"/>
                          <w:i/>
                          <w:color w:val="009900"/>
                          <w:spacing w:val="-1"/>
                          <w:sz w:val="20"/>
                          <w:szCs w:val="20"/>
                        </w:rPr>
                        <w:t>rac</w:t>
                      </w:r>
                      <w:r w:rsidRPr="00253D3F">
                        <w:rPr>
                          <w:rFonts w:ascii="Arial" w:hAnsi="Arial" w:cs="Arial"/>
                          <w:i/>
                          <w:color w:val="009900"/>
                          <w:sz w:val="20"/>
                          <w:szCs w:val="20"/>
                        </w:rPr>
                        <w:t>t, in</w:t>
                      </w:r>
                      <w:r w:rsidRPr="00253D3F">
                        <w:rPr>
                          <w:rFonts w:ascii="Arial" w:hAnsi="Arial" w:cs="Arial"/>
                          <w:i/>
                          <w:color w:val="009900"/>
                          <w:spacing w:val="-1"/>
                          <w:sz w:val="20"/>
                          <w:szCs w:val="20"/>
                        </w:rPr>
                        <w:t>c</w:t>
                      </w:r>
                      <w:r w:rsidRPr="00253D3F">
                        <w:rPr>
                          <w:rFonts w:ascii="Arial" w:hAnsi="Arial" w:cs="Arial"/>
                          <w:i/>
                          <w:color w:val="009900"/>
                          <w:sz w:val="20"/>
                          <w:szCs w:val="20"/>
                        </w:rPr>
                        <w:t>luding</w:t>
                      </w:r>
                      <w:r w:rsidRPr="00253D3F">
                        <w:rPr>
                          <w:rFonts w:ascii="Arial" w:hAnsi="Arial" w:cs="Arial"/>
                          <w:i/>
                          <w:color w:val="009900"/>
                          <w:spacing w:val="-2"/>
                          <w:sz w:val="20"/>
                          <w:szCs w:val="20"/>
                        </w:rPr>
                        <w:t xml:space="preserve"> </w:t>
                      </w:r>
                      <w:r w:rsidRPr="00253D3F">
                        <w:rPr>
                          <w:rFonts w:ascii="Arial" w:hAnsi="Arial" w:cs="Arial"/>
                          <w:i/>
                          <w:color w:val="009900"/>
                          <w:sz w:val="20"/>
                          <w:szCs w:val="20"/>
                        </w:rPr>
                        <w:t>a</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60</w:t>
                      </w:r>
                      <w:r w:rsidRPr="00253D3F">
                        <w:rPr>
                          <w:rFonts w:ascii="Arial" w:hAnsi="Arial" w:cs="Arial"/>
                          <w:i/>
                          <w:color w:val="009900"/>
                          <w:spacing w:val="-1"/>
                          <w:sz w:val="20"/>
                          <w:szCs w:val="20"/>
                        </w:rPr>
                        <w:t>-</w:t>
                      </w:r>
                      <w:r w:rsidRPr="00253D3F">
                        <w:rPr>
                          <w:rFonts w:ascii="Arial" w:hAnsi="Arial" w:cs="Arial"/>
                          <w:i/>
                          <w:color w:val="009900"/>
                          <w:spacing w:val="-7"/>
                          <w:sz w:val="20"/>
                          <w:szCs w:val="20"/>
                        </w:rPr>
                        <w:t>y</w:t>
                      </w:r>
                      <w:r w:rsidRPr="00253D3F">
                        <w:rPr>
                          <w:rFonts w:ascii="Arial" w:hAnsi="Arial" w:cs="Arial"/>
                          <w:i/>
                          <w:color w:val="009900"/>
                          <w:spacing w:val="-1"/>
                          <w:sz w:val="20"/>
                          <w:szCs w:val="20"/>
                        </w:rPr>
                        <w:t>ea</w:t>
                      </w:r>
                      <w:r w:rsidRPr="00253D3F">
                        <w:rPr>
                          <w:rFonts w:ascii="Arial" w:hAnsi="Arial" w:cs="Arial"/>
                          <w:i/>
                          <w:color w:val="009900"/>
                          <w:sz w:val="20"/>
                          <w:szCs w:val="20"/>
                        </w:rPr>
                        <w:t>r</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title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s</w:t>
                      </w:r>
                      <w:r w:rsidRPr="00253D3F">
                        <w:rPr>
                          <w:rFonts w:ascii="Arial" w:hAnsi="Arial" w:cs="Arial"/>
                          <w:i/>
                          <w:color w:val="009900"/>
                          <w:spacing w:val="-1"/>
                          <w:sz w:val="20"/>
                          <w:szCs w:val="20"/>
                        </w:rPr>
                        <w:t>earc</w:t>
                      </w:r>
                      <w:r w:rsidRPr="00253D3F">
                        <w:rPr>
                          <w:rFonts w:ascii="Arial" w:hAnsi="Arial" w:cs="Arial"/>
                          <w:i/>
                          <w:color w:val="009900"/>
                          <w:sz w:val="20"/>
                          <w:szCs w:val="20"/>
                        </w:rPr>
                        <w:t>h p</w:t>
                      </w:r>
                      <w:r w:rsidRPr="00253D3F">
                        <w:rPr>
                          <w:rFonts w:ascii="Arial" w:hAnsi="Arial" w:cs="Arial"/>
                          <w:i/>
                          <w:color w:val="009900"/>
                          <w:spacing w:val="-1"/>
                          <w:sz w:val="20"/>
                          <w:szCs w:val="20"/>
                        </w:rPr>
                        <w:t>erf</w:t>
                      </w:r>
                      <w:r w:rsidRPr="00253D3F">
                        <w:rPr>
                          <w:rFonts w:ascii="Arial" w:hAnsi="Arial" w:cs="Arial"/>
                          <w:i/>
                          <w:color w:val="009900"/>
                          <w:sz w:val="20"/>
                          <w:szCs w:val="20"/>
                        </w:rPr>
                        <w:t>o</w:t>
                      </w:r>
                      <w:r w:rsidRPr="00253D3F">
                        <w:rPr>
                          <w:rFonts w:ascii="Arial" w:hAnsi="Arial" w:cs="Arial"/>
                          <w:i/>
                          <w:color w:val="009900"/>
                          <w:spacing w:val="-1"/>
                          <w:sz w:val="20"/>
                          <w:szCs w:val="20"/>
                        </w:rPr>
                        <w:t>r</w:t>
                      </w:r>
                      <w:r w:rsidRPr="00253D3F">
                        <w:rPr>
                          <w:rFonts w:ascii="Arial" w:hAnsi="Arial" w:cs="Arial"/>
                          <w:i/>
                          <w:color w:val="009900"/>
                          <w:sz w:val="20"/>
                          <w:szCs w:val="20"/>
                        </w:rPr>
                        <w:t>m</w:t>
                      </w:r>
                      <w:r w:rsidRPr="00253D3F">
                        <w:rPr>
                          <w:rFonts w:ascii="Arial" w:hAnsi="Arial" w:cs="Arial"/>
                          <w:i/>
                          <w:color w:val="009900"/>
                          <w:spacing w:val="-1"/>
                          <w:sz w:val="20"/>
                          <w:szCs w:val="20"/>
                        </w:rPr>
                        <w:t>e</w:t>
                      </w:r>
                      <w:r w:rsidRPr="00253D3F">
                        <w:rPr>
                          <w:rFonts w:ascii="Arial" w:hAnsi="Arial" w:cs="Arial"/>
                          <w:i/>
                          <w:color w:val="009900"/>
                          <w:sz w:val="20"/>
                          <w:szCs w:val="20"/>
                        </w:rPr>
                        <w:t>d by</w:t>
                      </w:r>
                      <w:r w:rsidRPr="00253D3F">
                        <w:rPr>
                          <w:rFonts w:ascii="Arial" w:hAnsi="Arial" w:cs="Arial"/>
                          <w:i/>
                          <w:color w:val="009900"/>
                          <w:spacing w:val="-7"/>
                          <w:sz w:val="20"/>
                          <w:szCs w:val="20"/>
                        </w:rPr>
                        <w:t xml:space="preserve"> </w:t>
                      </w:r>
                      <w:r w:rsidRPr="00253D3F">
                        <w:rPr>
                          <w:rFonts w:ascii="Arial" w:hAnsi="Arial" w:cs="Arial"/>
                          <w:i/>
                          <w:color w:val="009900"/>
                          <w:sz w:val="20"/>
                          <w:szCs w:val="20"/>
                        </w:rPr>
                        <w:t>a</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title</w:t>
                      </w:r>
                      <w:r w:rsidRPr="00253D3F">
                        <w:rPr>
                          <w:rFonts w:ascii="Arial" w:hAnsi="Arial" w:cs="Arial"/>
                          <w:i/>
                          <w:color w:val="009900"/>
                          <w:spacing w:val="-1"/>
                          <w:sz w:val="20"/>
                          <w:szCs w:val="20"/>
                        </w:rPr>
                        <w:t xml:space="preserve"> c</w:t>
                      </w:r>
                      <w:r w:rsidRPr="00253D3F">
                        <w:rPr>
                          <w:rFonts w:ascii="Arial" w:hAnsi="Arial" w:cs="Arial"/>
                          <w:i/>
                          <w:color w:val="009900"/>
                          <w:sz w:val="20"/>
                          <w:szCs w:val="20"/>
                        </w:rPr>
                        <w:t>omp</w:t>
                      </w:r>
                      <w:r w:rsidRPr="00253D3F">
                        <w:rPr>
                          <w:rFonts w:ascii="Arial" w:hAnsi="Arial" w:cs="Arial"/>
                          <w:i/>
                          <w:color w:val="009900"/>
                          <w:spacing w:val="-1"/>
                          <w:sz w:val="20"/>
                          <w:szCs w:val="20"/>
                        </w:rPr>
                        <w:t>a</w:t>
                      </w:r>
                      <w:r w:rsidRPr="00253D3F">
                        <w:rPr>
                          <w:rFonts w:ascii="Arial" w:hAnsi="Arial" w:cs="Arial"/>
                          <w:i/>
                          <w:color w:val="009900"/>
                          <w:sz w:val="20"/>
                          <w:szCs w:val="20"/>
                        </w:rPr>
                        <w:t>ny op</w:t>
                      </w:r>
                      <w:r w:rsidRPr="00253D3F">
                        <w:rPr>
                          <w:rFonts w:ascii="Arial" w:hAnsi="Arial" w:cs="Arial"/>
                          <w:i/>
                          <w:color w:val="009900"/>
                          <w:spacing w:val="-1"/>
                          <w:sz w:val="20"/>
                          <w:szCs w:val="20"/>
                        </w:rPr>
                        <w:t>era</w:t>
                      </w:r>
                      <w:r w:rsidRPr="00253D3F">
                        <w:rPr>
                          <w:rFonts w:ascii="Arial" w:hAnsi="Arial" w:cs="Arial"/>
                          <w:i/>
                          <w:color w:val="009900"/>
                          <w:sz w:val="20"/>
                          <w:szCs w:val="20"/>
                        </w:rPr>
                        <w:t>ting</w:t>
                      </w:r>
                      <w:r w:rsidRPr="00253D3F">
                        <w:rPr>
                          <w:rFonts w:ascii="Arial" w:hAnsi="Arial" w:cs="Arial"/>
                          <w:i/>
                          <w:color w:val="009900"/>
                          <w:spacing w:val="-2"/>
                          <w:sz w:val="20"/>
                          <w:szCs w:val="20"/>
                        </w:rPr>
                        <w:t xml:space="preserve"> </w:t>
                      </w:r>
                      <w:r w:rsidRPr="00253D3F">
                        <w:rPr>
                          <w:rFonts w:ascii="Arial" w:hAnsi="Arial" w:cs="Arial"/>
                          <w:i/>
                          <w:color w:val="009900"/>
                          <w:sz w:val="20"/>
                          <w:szCs w:val="20"/>
                        </w:rPr>
                        <w:t>within the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st</w:t>
                      </w:r>
                      <w:r w:rsidRPr="00253D3F">
                        <w:rPr>
                          <w:rFonts w:ascii="Arial" w:hAnsi="Arial" w:cs="Arial"/>
                          <w:i/>
                          <w:color w:val="009900"/>
                          <w:spacing w:val="-1"/>
                          <w:sz w:val="20"/>
                          <w:szCs w:val="20"/>
                        </w:rPr>
                        <w:t>a</w:t>
                      </w:r>
                      <w:r w:rsidRPr="00253D3F">
                        <w:rPr>
                          <w:rFonts w:ascii="Arial" w:hAnsi="Arial" w:cs="Arial"/>
                          <w:i/>
                          <w:color w:val="009900"/>
                          <w:sz w:val="20"/>
                          <w:szCs w:val="20"/>
                        </w:rPr>
                        <w:t>t</w:t>
                      </w:r>
                      <w:r w:rsidRPr="00253D3F">
                        <w:rPr>
                          <w:rFonts w:ascii="Arial" w:hAnsi="Arial" w:cs="Arial"/>
                          <w:i/>
                          <w:color w:val="009900"/>
                          <w:spacing w:val="-1"/>
                          <w:sz w:val="20"/>
                          <w:szCs w:val="20"/>
                        </w:rPr>
                        <w:t>e</w:t>
                      </w:r>
                      <w:r w:rsidRPr="00253D3F">
                        <w:rPr>
                          <w:rFonts w:ascii="Arial" w:hAnsi="Arial" w:cs="Arial"/>
                          <w:i/>
                          <w:color w:val="009900"/>
                          <w:sz w:val="20"/>
                          <w:szCs w:val="20"/>
                        </w:rPr>
                        <w:t>.  The submittal shall also include a legal survey of the proposed mitigation bank site.  The Bank Sponsor shall submit an attorney’s Opinion of Title prepared in accordance with federal title standards, addressing each scheduled exception to the title and either clear said exception or explain its permissible use in the project.  The Title Opinion may be structured in a manner similar to that used in standard American Land Title Association Title Commitment Form.  This in</w:t>
                      </w:r>
                      <w:r w:rsidRPr="00253D3F">
                        <w:rPr>
                          <w:rFonts w:ascii="Arial" w:hAnsi="Arial" w:cs="Arial"/>
                          <w:i/>
                          <w:color w:val="009900"/>
                          <w:spacing w:val="-1"/>
                          <w:sz w:val="20"/>
                          <w:szCs w:val="20"/>
                        </w:rPr>
                        <w:t>f</w:t>
                      </w:r>
                      <w:r w:rsidRPr="00253D3F">
                        <w:rPr>
                          <w:rFonts w:ascii="Arial" w:hAnsi="Arial" w:cs="Arial"/>
                          <w:i/>
                          <w:color w:val="009900"/>
                          <w:sz w:val="20"/>
                          <w:szCs w:val="20"/>
                        </w:rPr>
                        <w:t>o</w:t>
                      </w:r>
                      <w:r w:rsidRPr="00253D3F">
                        <w:rPr>
                          <w:rFonts w:ascii="Arial" w:hAnsi="Arial" w:cs="Arial"/>
                          <w:i/>
                          <w:color w:val="009900"/>
                          <w:spacing w:val="-1"/>
                          <w:sz w:val="20"/>
                          <w:szCs w:val="20"/>
                        </w:rPr>
                        <w:t>r</w:t>
                      </w:r>
                      <w:r w:rsidRPr="00253D3F">
                        <w:rPr>
                          <w:rFonts w:ascii="Arial" w:hAnsi="Arial" w:cs="Arial"/>
                          <w:i/>
                          <w:color w:val="009900"/>
                          <w:sz w:val="20"/>
                          <w:szCs w:val="20"/>
                        </w:rPr>
                        <w:t>m</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tion is </w:t>
                      </w:r>
                      <w:r w:rsidRPr="00253D3F">
                        <w:rPr>
                          <w:rFonts w:ascii="Arial" w:hAnsi="Arial" w:cs="Arial"/>
                          <w:i/>
                          <w:color w:val="009900"/>
                          <w:spacing w:val="-1"/>
                          <w:sz w:val="20"/>
                          <w:szCs w:val="20"/>
                        </w:rPr>
                        <w:t>re</w:t>
                      </w:r>
                      <w:r w:rsidRPr="00253D3F">
                        <w:rPr>
                          <w:rFonts w:ascii="Arial" w:hAnsi="Arial" w:cs="Arial"/>
                          <w:i/>
                          <w:color w:val="009900"/>
                          <w:sz w:val="20"/>
                          <w:szCs w:val="20"/>
                        </w:rPr>
                        <w:t>qui</w:t>
                      </w:r>
                      <w:r w:rsidRPr="00253D3F">
                        <w:rPr>
                          <w:rFonts w:ascii="Arial" w:hAnsi="Arial" w:cs="Arial"/>
                          <w:i/>
                          <w:color w:val="009900"/>
                          <w:spacing w:val="-1"/>
                          <w:sz w:val="20"/>
                          <w:szCs w:val="20"/>
                        </w:rPr>
                        <w:t>re</w:t>
                      </w:r>
                      <w:r w:rsidRPr="00253D3F">
                        <w:rPr>
                          <w:rFonts w:ascii="Arial" w:hAnsi="Arial" w:cs="Arial"/>
                          <w:i/>
                          <w:color w:val="009900"/>
                          <w:sz w:val="20"/>
                          <w:szCs w:val="20"/>
                        </w:rPr>
                        <w:t xml:space="preserve">d to </w:t>
                      </w:r>
                      <w:r w:rsidRPr="00253D3F">
                        <w:rPr>
                          <w:rFonts w:ascii="Arial" w:hAnsi="Arial" w:cs="Arial"/>
                          <w:i/>
                          <w:color w:val="009900"/>
                          <w:spacing w:val="-1"/>
                          <w:sz w:val="20"/>
                          <w:szCs w:val="20"/>
                        </w:rPr>
                        <w:t>e</w:t>
                      </w:r>
                      <w:r w:rsidRPr="00253D3F">
                        <w:rPr>
                          <w:rFonts w:ascii="Arial" w:hAnsi="Arial" w:cs="Arial"/>
                          <w:i/>
                          <w:color w:val="009900"/>
                          <w:sz w:val="20"/>
                          <w:szCs w:val="20"/>
                        </w:rPr>
                        <w:t>nsu</w:t>
                      </w:r>
                      <w:r w:rsidRPr="00253D3F">
                        <w:rPr>
                          <w:rFonts w:ascii="Arial" w:hAnsi="Arial" w:cs="Arial"/>
                          <w:i/>
                          <w:color w:val="009900"/>
                          <w:spacing w:val="-1"/>
                          <w:sz w:val="20"/>
                          <w:szCs w:val="20"/>
                        </w:rPr>
                        <w:t>r</w:t>
                      </w:r>
                      <w:r w:rsidRPr="00253D3F">
                        <w:rPr>
                          <w:rFonts w:ascii="Arial" w:hAnsi="Arial" w:cs="Arial"/>
                          <w:i/>
                          <w:color w:val="009900"/>
                          <w:sz w:val="20"/>
                          <w:szCs w:val="20"/>
                        </w:rPr>
                        <w:t>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th</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t </w:t>
                      </w:r>
                      <w:r w:rsidRPr="00253D3F">
                        <w:rPr>
                          <w:rFonts w:ascii="Arial" w:hAnsi="Arial" w:cs="Arial"/>
                          <w:i/>
                          <w:color w:val="009900"/>
                          <w:spacing w:val="-1"/>
                          <w:sz w:val="20"/>
                          <w:szCs w:val="20"/>
                        </w:rPr>
                        <w:t>a</w:t>
                      </w:r>
                      <w:r w:rsidRPr="00253D3F">
                        <w:rPr>
                          <w:rFonts w:ascii="Arial" w:hAnsi="Arial" w:cs="Arial"/>
                          <w:i/>
                          <w:color w:val="009900"/>
                          <w:sz w:val="20"/>
                          <w:szCs w:val="20"/>
                        </w:rPr>
                        <w:t>ll p</w:t>
                      </w:r>
                      <w:r w:rsidRPr="00253D3F">
                        <w:rPr>
                          <w:rFonts w:ascii="Arial" w:hAnsi="Arial" w:cs="Arial"/>
                          <w:i/>
                          <w:color w:val="009900"/>
                          <w:spacing w:val="-1"/>
                          <w:sz w:val="20"/>
                          <w:szCs w:val="20"/>
                        </w:rPr>
                        <w:t>r</w:t>
                      </w:r>
                      <w:r w:rsidRPr="00253D3F">
                        <w:rPr>
                          <w:rFonts w:ascii="Arial" w:hAnsi="Arial" w:cs="Arial"/>
                          <w:i/>
                          <w:color w:val="009900"/>
                          <w:sz w:val="20"/>
                          <w:szCs w:val="20"/>
                        </w:rPr>
                        <w:t>op</w:t>
                      </w:r>
                      <w:r w:rsidRPr="00253D3F">
                        <w:rPr>
                          <w:rFonts w:ascii="Arial" w:hAnsi="Arial" w:cs="Arial"/>
                          <w:i/>
                          <w:color w:val="009900"/>
                          <w:spacing w:val="-1"/>
                          <w:sz w:val="20"/>
                          <w:szCs w:val="20"/>
                        </w:rPr>
                        <w:t>er</w:t>
                      </w:r>
                      <w:r w:rsidRPr="00253D3F">
                        <w:rPr>
                          <w:rFonts w:ascii="Arial" w:hAnsi="Arial" w:cs="Arial"/>
                          <w:i/>
                          <w:color w:val="009900"/>
                          <w:sz w:val="20"/>
                          <w:szCs w:val="20"/>
                        </w:rPr>
                        <w:t>ti</w:t>
                      </w:r>
                      <w:r w:rsidRPr="00253D3F">
                        <w:rPr>
                          <w:rFonts w:ascii="Arial" w:hAnsi="Arial" w:cs="Arial"/>
                          <w:i/>
                          <w:color w:val="009900"/>
                          <w:spacing w:val="-1"/>
                          <w:sz w:val="20"/>
                          <w:szCs w:val="20"/>
                        </w:rPr>
                        <w:t>e</w:t>
                      </w:r>
                      <w:r w:rsidRPr="00253D3F">
                        <w:rPr>
                          <w:rFonts w:ascii="Arial" w:hAnsi="Arial" w:cs="Arial"/>
                          <w:i/>
                          <w:color w:val="009900"/>
                          <w:sz w:val="20"/>
                          <w:szCs w:val="20"/>
                        </w:rPr>
                        <w:t>s b</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ing </w:t>
                      </w:r>
                      <w:r w:rsidRPr="00253D3F">
                        <w:rPr>
                          <w:rFonts w:ascii="Arial" w:hAnsi="Arial" w:cs="Arial"/>
                          <w:i/>
                          <w:color w:val="009900"/>
                          <w:spacing w:val="-1"/>
                          <w:sz w:val="20"/>
                          <w:szCs w:val="20"/>
                        </w:rPr>
                        <w:t>c</w:t>
                      </w:r>
                      <w:r w:rsidRPr="00253D3F">
                        <w:rPr>
                          <w:rFonts w:ascii="Arial" w:hAnsi="Arial" w:cs="Arial"/>
                          <w:i/>
                          <w:color w:val="009900"/>
                          <w:sz w:val="20"/>
                          <w:szCs w:val="20"/>
                        </w:rPr>
                        <w:t>onsid</w:t>
                      </w:r>
                      <w:r w:rsidRPr="00253D3F">
                        <w:rPr>
                          <w:rFonts w:ascii="Arial" w:hAnsi="Arial" w:cs="Arial"/>
                          <w:i/>
                          <w:color w:val="009900"/>
                          <w:spacing w:val="-1"/>
                          <w:sz w:val="20"/>
                          <w:szCs w:val="20"/>
                        </w:rPr>
                        <w:t>ere</w:t>
                      </w:r>
                      <w:r w:rsidRPr="00253D3F">
                        <w:rPr>
                          <w:rFonts w:ascii="Arial" w:hAnsi="Arial" w:cs="Arial"/>
                          <w:i/>
                          <w:color w:val="009900"/>
                          <w:sz w:val="20"/>
                          <w:szCs w:val="20"/>
                        </w:rPr>
                        <w:t xml:space="preserve">d </w:t>
                      </w:r>
                      <w:r w:rsidRPr="00253D3F">
                        <w:rPr>
                          <w:rFonts w:ascii="Arial" w:hAnsi="Arial" w:cs="Arial"/>
                          <w:i/>
                          <w:color w:val="009900"/>
                          <w:spacing w:val="-1"/>
                          <w:sz w:val="20"/>
                          <w:szCs w:val="20"/>
                        </w:rPr>
                        <w:t>a</w:t>
                      </w:r>
                      <w:r w:rsidRPr="00253D3F">
                        <w:rPr>
                          <w:rFonts w:ascii="Arial" w:hAnsi="Arial" w:cs="Arial"/>
                          <w:i/>
                          <w:color w:val="009900"/>
                          <w:sz w:val="20"/>
                          <w:szCs w:val="20"/>
                        </w:rPr>
                        <w:t>s pot</w:t>
                      </w:r>
                      <w:r w:rsidRPr="00253D3F">
                        <w:rPr>
                          <w:rFonts w:ascii="Arial" w:hAnsi="Arial" w:cs="Arial"/>
                          <w:i/>
                          <w:color w:val="009900"/>
                          <w:spacing w:val="-1"/>
                          <w:sz w:val="20"/>
                          <w:szCs w:val="20"/>
                        </w:rPr>
                        <w:t>e</w:t>
                      </w:r>
                      <w:r w:rsidRPr="00253D3F">
                        <w:rPr>
                          <w:rFonts w:ascii="Arial" w:hAnsi="Arial" w:cs="Arial"/>
                          <w:i/>
                          <w:color w:val="009900"/>
                          <w:sz w:val="20"/>
                          <w:szCs w:val="20"/>
                        </w:rPr>
                        <w:t>nti</w:t>
                      </w:r>
                      <w:r w:rsidRPr="00253D3F">
                        <w:rPr>
                          <w:rFonts w:ascii="Arial" w:hAnsi="Arial" w:cs="Arial"/>
                          <w:i/>
                          <w:color w:val="009900"/>
                          <w:spacing w:val="-1"/>
                          <w:sz w:val="20"/>
                          <w:szCs w:val="20"/>
                        </w:rPr>
                        <w:t>a</w:t>
                      </w:r>
                      <w:r w:rsidRPr="00253D3F">
                        <w:rPr>
                          <w:rFonts w:ascii="Arial" w:hAnsi="Arial" w:cs="Arial"/>
                          <w:i/>
                          <w:color w:val="009900"/>
                          <w:sz w:val="20"/>
                          <w:szCs w:val="20"/>
                        </w:rPr>
                        <w:t>l miti</w:t>
                      </w:r>
                      <w:r w:rsidRPr="00253D3F">
                        <w:rPr>
                          <w:rFonts w:ascii="Arial" w:hAnsi="Arial" w:cs="Arial"/>
                          <w:i/>
                          <w:color w:val="009900"/>
                          <w:spacing w:val="-2"/>
                          <w:sz w:val="20"/>
                          <w:szCs w:val="20"/>
                        </w:rPr>
                        <w:t>g</w:t>
                      </w:r>
                      <w:r w:rsidRPr="00253D3F">
                        <w:rPr>
                          <w:rFonts w:ascii="Arial" w:hAnsi="Arial" w:cs="Arial"/>
                          <w:i/>
                          <w:color w:val="009900"/>
                          <w:spacing w:val="-1"/>
                          <w:sz w:val="20"/>
                          <w:szCs w:val="20"/>
                        </w:rPr>
                        <w:t>a</w:t>
                      </w:r>
                      <w:r w:rsidRPr="00253D3F">
                        <w:rPr>
                          <w:rFonts w:ascii="Arial" w:hAnsi="Arial" w:cs="Arial"/>
                          <w:i/>
                          <w:color w:val="009900"/>
                          <w:sz w:val="20"/>
                          <w:szCs w:val="20"/>
                        </w:rPr>
                        <w:t>tion b</w:t>
                      </w:r>
                      <w:r w:rsidRPr="00253D3F">
                        <w:rPr>
                          <w:rFonts w:ascii="Arial" w:hAnsi="Arial" w:cs="Arial"/>
                          <w:i/>
                          <w:color w:val="009900"/>
                          <w:spacing w:val="-1"/>
                          <w:sz w:val="20"/>
                          <w:szCs w:val="20"/>
                        </w:rPr>
                        <w:t>a</w:t>
                      </w:r>
                      <w:r w:rsidRPr="00253D3F">
                        <w:rPr>
                          <w:rFonts w:ascii="Arial" w:hAnsi="Arial" w:cs="Arial"/>
                          <w:i/>
                          <w:color w:val="009900"/>
                          <w:sz w:val="20"/>
                          <w:szCs w:val="20"/>
                        </w:rPr>
                        <w:t>nks h</w:t>
                      </w:r>
                      <w:r w:rsidRPr="00253D3F">
                        <w:rPr>
                          <w:rFonts w:ascii="Arial" w:hAnsi="Arial" w:cs="Arial"/>
                          <w:i/>
                          <w:color w:val="009900"/>
                          <w:spacing w:val="-1"/>
                          <w:sz w:val="20"/>
                          <w:szCs w:val="20"/>
                        </w:rPr>
                        <w:t>a</w:t>
                      </w:r>
                      <w:r w:rsidRPr="00253D3F">
                        <w:rPr>
                          <w:rFonts w:ascii="Arial" w:hAnsi="Arial" w:cs="Arial"/>
                          <w:i/>
                          <w:color w:val="009900"/>
                          <w:sz w:val="20"/>
                          <w:szCs w:val="20"/>
                        </w:rPr>
                        <w:t>ve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b</w:t>
                      </w:r>
                      <w:r w:rsidRPr="00253D3F">
                        <w:rPr>
                          <w:rFonts w:ascii="Arial" w:hAnsi="Arial" w:cs="Arial"/>
                          <w:i/>
                          <w:color w:val="009900"/>
                          <w:spacing w:val="-1"/>
                          <w:sz w:val="20"/>
                          <w:szCs w:val="20"/>
                        </w:rPr>
                        <w:t>ee</w:t>
                      </w:r>
                      <w:r w:rsidRPr="00253D3F">
                        <w:rPr>
                          <w:rFonts w:ascii="Arial" w:hAnsi="Arial" w:cs="Arial"/>
                          <w:i/>
                          <w:color w:val="009900"/>
                          <w:sz w:val="20"/>
                          <w:szCs w:val="20"/>
                        </w:rPr>
                        <w:t xml:space="preserve">n </w:t>
                      </w:r>
                      <w:r w:rsidRPr="00253D3F">
                        <w:rPr>
                          <w:rFonts w:ascii="Arial" w:hAnsi="Arial" w:cs="Arial"/>
                          <w:i/>
                          <w:color w:val="009900"/>
                          <w:spacing w:val="-1"/>
                          <w:sz w:val="20"/>
                          <w:szCs w:val="20"/>
                        </w:rPr>
                        <w:t>f</w:t>
                      </w:r>
                      <w:r w:rsidRPr="00253D3F">
                        <w:rPr>
                          <w:rFonts w:ascii="Arial" w:hAnsi="Arial" w:cs="Arial"/>
                          <w:i/>
                          <w:color w:val="009900"/>
                          <w:sz w:val="20"/>
                          <w:szCs w:val="20"/>
                        </w:rPr>
                        <w:t>ully</w:t>
                      </w:r>
                      <w:r w:rsidRPr="00253D3F">
                        <w:rPr>
                          <w:rFonts w:ascii="Arial" w:hAnsi="Arial" w:cs="Arial"/>
                          <w:i/>
                          <w:color w:val="009900"/>
                          <w:spacing w:val="-7"/>
                          <w:sz w:val="20"/>
                          <w:szCs w:val="20"/>
                        </w:rPr>
                        <w:t xml:space="preserve"> </w:t>
                      </w:r>
                      <w:r w:rsidRPr="00253D3F">
                        <w:rPr>
                          <w:rFonts w:ascii="Arial" w:hAnsi="Arial" w:cs="Arial"/>
                          <w:i/>
                          <w:color w:val="009900"/>
                          <w:spacing w:val="-1"/>
                          <w:sz w:val="20"/>
                          <w:szCs w:val="20"/>
                        </w:rPr>
                        <w:t>re</w:t>
                      </w:r>
                      <w:r w:rsidRPr="00253D3F">
                        <w:rPr>
                          <w:rFonts w:ascii="Arial" w:hAnsi="Arial" w:cs="Arial"/>
                          <w:i/>
                          <w:color w:val="009900"/>
                          <w:sz w:val="20"/>
                          <w:szCs w:val="20"/>
                        </w:rPr>
                        <w:t>s</w:t>
                      </w:r>
                      <w:r w:rsidRPr="00253D3F">
                        <w:rPr>
                          <w:rFonts w:ascii="Arial" w:hAnsi="Arial" w:cs="Arial"/>
                          <w:i/>
                          <w:color w:val="009900"/>
                          <w:spacing w:val="-1"/>
                          <w:sz w:val="20"/>
                          <w:szCs w:val="20"/>
                        </w:rPr>
                        <w:t>earc</w:t>
                      </w:r>
                      <w:r w:rsidRPr="00253D3F">
                        <w:rPr>
                          <w:rFonts w:ascii="Arial" w:hAnsi="Arial" w:cs="Arial"/>
                          <w:i/>
                          <w:color w:val="009900"/>
                          <w:sz w:val="20"/>
                          <w:szCs w:val="20"/>
                        </w:rPr>
                        <w:t>h</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d </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nd </w:t>
                      </w:r>
                      <w:r w:rsidRPr="00253D3F">
                        <w:rPr>
                          <w:rFonts w:ascii="Arial" w:hAnsi="Arial" w:cs="Arial"/>
                          <w:i/>
                          <w:color w:val="009900"/>
                          <w:spacing w:val="-1"/>
                          <w:sz w:val="20"/>
                          <w:szCs w:val="20"/>
                        </w:rPr>
                        <w:t>f</w:t>
                      </w:r>
                      <w:r w:rsidRPr="00253D3F">
                        <w:rPr>
                          <w:rFonts w:ascii="Arial" w:hAnsi="Arial" w:cs="Arial"/>
                          <w:i/>
                          <w:color w:val="009900"/>
                          <w:sz w:val="20"/>
                          <w:szCs w:val="20"/>
                        </w:rPr>
                        <w:t>ull dis</w:t>
                      </w:r>
                      <w:r w:rsidRPr="00253D3F">
                        <w:rPr>
                          <w:rFonts w:ascii="Arial" w:hAnsi="Arial" w:cs="Arial"/>
                          <w:i/>
                          <w:color w:val="009900"/>
                          <w:spacing w:val="-1"/>
                          <w:sz w:val="20"/>
                          <w:szCs w:val="20"/>
                        </w:rPr>
                        <w:t>c</w:t>
                      </w:r>
                      <w:r w:rsidRPr="00253D3F">
                        <w:rPr>
                          <w:rFonts w:ascii="Arial" w:hAnsi="Arial" w:cs="Arial"/>
                          <w:i/>
                          <w:color w:val="009900"/>
                          <w:sz w:val="20"/>
                          <w:szCs w:val="20"/>
                        </w:rPr>
                        <w:t>losu</w:t>
                      </w:r>
                      <w:r w:rsidRPr="00253D3F">
                        <w:rPr>
                          <w:rFonts w:ascii="Arial" w:hAnsi="Arial" w:cs="Arial"/>
                          <w:i/>
                          <w:color w:val="009900"/>
                          <w:spacing w:val="-1"/>
                          <w:sz w:val="20"/>
                          <w:szCs w:val="20"/>
                        </w:rPr>
                        <w:t>r</w:t>
                      </w:r>
                      <w:r w:rsidRPr="00253D3F">
                        <w:rPr>
                          <w:rFonts w:ascii="Arial" w:hAnsi="Arial" w:cs="Arial"/>
                          <w:i/>
                          <w:color w:val="009900"/>
                          <w:sz w:val="20"/>
                          <w:szCs w:val="20"/>
                        </w:rPr>
                        <w:t>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h</w:t>
                      </w:r>
                      <w:r w:rsidRPr="00253D3F">
                        <w:rPr>
                          <w:rFonts w:ascii="Arial" w:hAnsi="Arial" w:cs="Arial"/>
                          <w:i/>
                          <w:color w:val="009900"/>
                          <w:spacing w:val="-1"/>
                          <w:sz w:val="20"/>
                          <w:szCs w:val="20"/>
                        </w:rPr>
                        <w:t>a</w:t>
                      </w:r>
                      <w:r w:rsidRPr="00253D3F">
                        <w:rPr>
                          <w:rFonts w:ascii="Arial" w:hAnsi="Arial" w:cs="Arial"/>
                          <w:i/>
                          <w:color w:val="009900"/>
                          <w:sz w:val="20"/>
                          <w:szCs w:val="20"/>
                        </w:rPr>
                        <w:t>s b</w:t>
                      </w:r>
                      <w:r w:rsidRPr="00253D3F">
                        <w:rPr>
                          <w:rFonts w:ascii="Arial" w:hAnsi="Arial" w:cs="Arial"/>
                          <w:i/>
                          <w:color w:val="009900"/>
                          <w:spacing w:val="-1"/>
                          <w:sz w:val="20"/>
                          <w:szCs w:val="20"/>
                        </w:rPr>
                        <w:t xml:space="preserve">een </w:t>
                      </w:r>
                      <w:r w:rsidRPr="00253D3F">
                        <w:rPr>
                          <w:rFonts w:ascii="Arial" w:hAnsi="Arial" w:cs="Arial"/>
                          <w:i/>
                          <w:color w:val="009900"/>
                          <w:sz w:val="20"/>
                          <w:szCs w:val="20"/>
                        </w:rPr>
                        <w:t>p</w:t>
                      </w:r>
                      <w:r w:rsidRPr="00253D3F">
                        <w:rPr>
                          <w:rFonts w:ascii="Arial" w:hAnsi="Arial" w:cs="Arial"/>
                          <w:i/>
                          <w:color w:val="009900"/>
                          <w:spacing w:val="-1"/>
                          <w:sz w:val="20"/>
                          <w:szCs w:val="20"/>
                        </w:rPr>
                        <w:t>r</w:t>
                      </w:r>
                      <w:r w:rsidRPr="00253D3F">
                        <w:rPr>
                          <w:rFonts w:ascii="Arial" w:hAnsi="Arial" w:cs="Arial"/>
                          <w:i/>
                          <w:color w:val="009900"/>
                          <w:sz w:val="20"/>
                          <w:szCs w:val="20"/>
                        </w:rPr>
                        <w:t>ovid</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d </w:t>
                      </w:r>
                      <w:r w:rsidRPr="00253D3F">
                        <w:rPr>
                          <w:rFonts w:ascii="Arial" w:hAnsi="Arial" w:cs="Arial"/>
                          <w:i/>
                          <w:color w:val="009900"/>
                          <w:spacing w:val="-1"/>
                          <w:sz w:val="20"/>
                          <w:szCs w:val="20"/>
                        </w:rPr>
                        <w:t>re</w:t>
                      </w:r>
                      <w:r w:rsidRPr="00253D3F">
                        <w:rPr>
                          <w:rFonts w:ascii="Arial" w:hAnsi="Arial" w:cs="Arial"/>
                          <w:i/>
                          <w:color w:val="009900"/>
                          <w:sz w:val="20"/>
                          <w:szCs w:val="20"/>
                        </w:rPr>
                        <w:t>l</w:t>
                      </w:r>
                      <w:r w:rsidRPr="00253D3F">
                        <w:rPr>
                          <w:rFonts w:ascii="Arial" w:hAnsi="Arial" w:cs="Arial"/>
                          <w:i/>
                          <w:color w:val="009900"/>
                          <w:spacing w:val="-1"/>
                          <w:sz w:val="20"/>
                          <w:szCs w:val="20"/>
                        </w:rPr>
                        <w:t>a</w:t>
                      </w:r>
                      <w:r w:rsidRPr="00253D3F">
                        <w:rPr>
                          <w:rFonts w:ascii="Arial" w:hAnsi="Arial" w:cs="Arial"/>
                          <w:i/>
                          <w:color w:val="009900"/>
                          <w:sz w:val="20"/>
                          <w:szCs w:val="20"/>
                        </w:rPr>
                        <w:t>tive</w:t>
                      </w:r>
                      <w:r w:rsidRPr="00253D3F">
                        <w:rPr>
                          <w:rFonts w:ascii="Arial" w:hAnsi="Arial" w:cs="Arial"/>
                          <w:i/>
                          <w:color w:val="009900"/>
                          <w:spacing w:val="-1"/>
                          <w:sz w:val="20"/>
                          <w:szCs w:val="20"/>
                        </w:rPr>
                        <w:t xml:space="preserve"> </w:t>
                      </w:r>
                      <w:r w:rsidRPr="00253D3F">
                        <w:rPr>
                          <w:rFonts w:ascii="Arial" w:hAnsi="Arial" w:cs="Arial"/>
                          <w:i/>
                          <w:color w:val="009900"/>
                          <w:sz w:val="20"/>
                          <w:szCs w:val="20"/>
                        </w:rPr>
                        <w:t xml:space="preserve">to </w:t>
                      </w:r>
                      <w:r w:rsidRPr="00253D3F">
                        <w:rPr>
                          <w:rFonts w:ascii="Arial" w:hAnsi="Arial" w:cs="Arial"/>
                          <w:i/>
                          <w:color w:val="009900"/>
                          <w:spacing w:val="-1"/>
                          <w:sz w:val="20"/>
                          <w:szCs w:val="20"/>
                        </w:rPr>
                        <w:t>a</w:t>
                      </w:r>
                      <w:r w:rsidRPr="00253D3F">
                        <w:rPr>
                          <w:rFonts w:ascii="Arial" w:hAnsi="Arial" w:cs="Arial"/>
                          <w:i/>
                          <w:color w:val="009900"/>
                          <w:sz w:val="20"/>
                          <w:szCs w:val="20"/>
                        </w:rPr>
                        <w:t>ll li</w:t>
                      </w:r>
                      <w:r w:rsidRPr="00253D3F">
                        <w:rPr>
                          <w:rFonts w:ascii="Arial" w:hAnsi="Arial" w:cs="Arial"/>
                          <w:i/>
                          <w:color w:val="009900"/>
                          <w:spacing w:val="-1"/>
                          <w:sz w:val="20"/>
                          <w:szCs w:val="20"/>
                        </w:rPr>
                        <w:t>e</w:t>
                      </w:r>
                      <w:r w:rsidRPr="00253D3F">
                        <w:rPr>
                          <w:rFonts w:ascii="Arial" w:hAnsi="Arial" w:cs="Arial"/>
                          <w:i/>
                          <w:color w:val="009900"/>
                          <w:sz w:val="20"/>
                          <w:szCs w:val="20"/>
                        </w:rPr>
                        <w:t xml:space="preserve">ns </w:t>
                      </w:r>
                      <w:r w:rsidRPr="00253D3F">
                        <w:rPr>
                          <w:rFonts w:ascii="Arial" w:hAnsi="Arial" w:cs="Arial"/>
                          <w:i/>
                          <w:color w:val="009900"/>
                          <w:spacing w:val="-1"/>
                          <w:sz w:val="20"/>
                          <w:szCs w:val="20"/>
                        </w:rPr>
                        <w:t>a</w:t>
                      </w:r>
                      <w:r w:rsidRPr="00253D3F">
                        <w:rPr>
                          <w:rFonts w:ascii="Arial" w:hAnsi="Arial" w:cs="Arial"/>
                          <w:i/>
                          <w:color w:val="009900"/>
                          <w:sz w:val="20"/>
                          <w:szCs w:val="20"/>
                        </w:rPr>
                        <w:t xml:space="preserve">nd </w:t>
                      </w:r>
                      <w:r w:rsidRPr="00253D3F">
                        <w:rPr>
                          <w:rFonts w:ascii="Arial" w:hAnsi="Arial" w:cs="Arial"/>
                          <w:i/>
                          <w:color w:val="009900"/>
                          <w:spacing w:val="-1"/>
                          <w:sz w:val="20"/>
                          <w:szCs w:val="20"/>
                        </w:rPr>
                        <w:t>e</w:t>
                      </w:r>
                      <w:r w:rsidRPr="00253D3F">
                        <w:rPr>
                          <w:rFonts w:ascii="Arial" w:hAnsi="Arial" w:cs="Arial"/>
                          <w:i/>
                          <w:color w:val="009900"/>
                          <w:sz w:val="20"/>
                          <w:szCs w:val="20"/>
                        </w:rPr>
                        <w:t>n</w:t>
                      </w:r>
                      <w:r w:rsidRPr="00253D3F">
                        <w:rPr>
                          <w:rFonts w:ascii="Arial" w:hAnsi="Arial" w:cs="Arial"/>
                          <w:i/>
                          <w:color w:val="009900"/>
                          <w:spacing w:val="-1"/>
                          <w:sz w:val="20"/>
                          <w:szCs w:val="20"/>
                        </w:rPr>
                        <w:t>c</w:t>
                      </w:r>
                      <w:r w:rsidRPr="00253D3F">
                        <w:rPr>
                          <w:rFonts w:ascii="Arial" w:hAnsi="Arial" w:cs="Arial"/>
                          <w:i/>
                          <w:color w:val="009900"/>
                          <w:sz w:val="20"/>
                          <w:szCs w:val="20"/>
                        </w:rPr>
                        <w:t>umb</w:t>
                      </w:r>
                      <w:r w:rsidRPr="00253D3F">
                        <w:rPr>
                          <w:rFonts w:ascii="Arial" w:hAnsi="Arial" w:cs="Arial"/>
                          <w:i/>
                          <w:color w:val="009900"/>
                          <w:spacing w:val="-1"/>
                          <w:sz w:val="20"/>
                          <w:szCs w:val="20"/>
                        </w:rPr>
                        <w:t>ra</w:t>
                      </w:r>
                      <w:r w:rsidRPr="00253D3F">
                        <w:rPr>
                          <w:rFonts w:ascii="Arial" w:hAnsi="Arial" w:cs="Arial"/>
                          <w:i/>
                          <w:color w:val="009900"/>
                          <w:sz w:val="20"/>
                          <w:szCs w:val="20"/>
                        </w:rPr>
                        <w:t>n</w:t>
                      </w:r>
                      <w:r w:rsidRPr="00253D3F">
                        <w:rPr>
                          <w:rFonts w:ascii="Arial" w:hAnsi="Arial" w:cs="Arial"/>
                          <w:i/>
                          <w:color w:val="009900"/>
                          <w:spacing w:val="-1"/>
                          <w:sz w:val="20"/>
                          <w:szCs w:val="20"/>
                        </w:rPr>
                        <w:t>ce</w:t>
                      </w:r>
                      <w:r w:rsidRPr="00253D3F">
                        <w:rPr>
                          <w:rFonts w:ascii="Arial" w:hAnsi="Arial" w:cs="Arial"/>
                          <w:i/>
                          <w:color w:val="009900"/>
                          <w:sz w:val="20"/>
                          <w:szCs w:val="20"/>
                        </w:rPr>
                        <w:t>s.</w:t>
                      </w:r>
                    </w:p>
                    <w:p w14:paraId="048D376A" w14:textId="768C6F14" w:rsidR="00AE0F40" w:rsidRPr="00253D3F" w:rsidRDefault="00AE0F40">
                      <w:pPr>
                        <w:rPr>
                          <w:rFonts w:ascii="Arial" w:hAnsi="Arial" w:cs="Arial"/>
                          <w:i/>
                          <w:color w:val="009900"/>
                          <w:sz w:val="20"/>
                          <w:szCs w:val="20"/>
                        </w:rPr>
                      </w:pPr>
                    </w:p>
                  </w:txbxContent>
                </v:textbox>
                <w10:wrap type="square" anchorx="margin"/>
              </v:shape>
            </w:pict>
          </mc:Fallback>
        </mc:AlternateContent>
      </w:r>
    </w:p>
    <w:p w14:paraId="11283DF4" w14:textId="7DC579F1" w:rsidR="009C6890" w:rsidRDefault="009C6890" w:rsidP="00A10364">
      <w:pPr>
        <w:rPr>
          <w:rFonts w:ascii="Arial" w:hAnsi="Arial" w:cs="Arial"/>
          <w:b/>
        </w:rPr>
      </w:pPr>
    </w:p>
    <w:p w14:paraId="4FDD70F0" w14:textId="5766003F" w:rsidR="009C6890" w:rsidRDefault="009C6890" w:rsidP="00A10364">
      <w:pPr>
        <w:rPr>
          <w:rFonts w:ascii="Arial" w:hAnsi="Arial" w:cs="Arial"/>
          <w:b/>
        </w:rPr>
      </w:pPr>
    </w:p>
    <w:p w14:paraId="20C0D116" w14:textId="6D3F5FD4" w:rsidR="004863E1" w:rsidRDefault="004863E1" w:rsidP="00A10364">
      <w:pPr>
        <w:rPr>
          <w:rFonts w:ascii="Arial" w:hAnsi="Arial" w:cs="Arial"/>
          <w:b/>
        </w:rPr>
      </w:pPr>
    </w:p>
    <w:p w14:paraId="20220F89" w14:textId="4C520CFF" w:rsidR="004863E1" w:rsidRDefault="004863E1" w:rsidP="00A10364">
      <w:pPr>
        <w:rPr>
          <w:rFonts w:ascii="Arial" w:hAnsi="Arial" w:cs="Arial"/>
          <w:b/>
        </w:rPr>
      </w:pPr>
    </w:p>
    <w:p w14:paraId="069E7077" w14:textId="263FF9AF" w:rsidR="00C02D57" w:rsidRDefault="00C02D57" w:rsidP="00A10364">
      <w:pPr>
        <w:rPr>
          <w:rFonts w:ascii="Arial" w:hAnsi="Arial" w:cs="Arial"/>
          <w:b/>
        </w:rPr>
      </w:pPr>
    </w:p>
    <w:p w14:paraId="52D5E928" w14:textId="77777777" w:rsidR="000F1742" w:rsidRDefault="000F1742" w:rsidP="00A10364">
      <w:pPr>
        <w:rPr>
          <w:rFonts w:ascii="Arial" w:hAnsi="Arial" w:cs="Arial"/>
          <w:b/>
        </w:rPr>
      </w:pPr>
    </w:p>
    <w:p w14:paraId="735E80F7" w14:textId="256C3B8B" w:rsidR="000F1742" w:rsidRDefault="000F1742" w:rsidP="00A10364">
      <w:pPr>
        <w:rPr>
          <w:rFonts w:ascii="Arial" w:hAnsi="Arial" w:cs="Arial"/>
          <w:b/>
        </w:rPr>
      </w:pPr>
    </w:p>
    <w:p w14:paraId="55BACCBD" w14:textId="6B9124D4" w:rsidR="004863E1" w:rsidRDefault="004863E1" w:rsidP="00A10364">
      <w:pPr>
        <w:rPr>
          <w:rFonts w:ascii="Arial" w:hAnsi="Arial" w:cs="Arial"/>
          <w:b/>
        </w:rPr>
      </w:pPr>
    </w:p>
    <w:p w14:paraId="682DA831" w14:textId="77777777" w:rsidR="00D131A7" w:rsidRDefault="00D131A7" w:rsidP="00A10364">
      <w:pPr>
        <w:rPr>
          <w:rFonts w:ascii="Arial" w:hAnsi="Arial" w:cs="Arial"/>
          <w:b/>
        </w:rPr>
      </w:pPr>
    </w:p>
    <w:p w14:paraId="3A9A5969" w14:textId="77777777" w:rsidR="00D131A7" w:rsidRDefault="00D131A7" w:rsidP="00A10364">
      <w:pPr>
        <w:rPr>
          <w:rFonts w:ascii="Arial" w:hAnsi="Arial" w:cs="Arial"/>
          <w:b/>
        </w:rPr>
      </w:pPr>
    </w:p>
    <w:p w14:paraId="4E64E36A" w14:textId="77777777" w:rsidR="00D131A7" w:rsidRDefault="00D131A7" w:rsidP="00A10364">
      <w:pPr>
        <w:rPr>
          <w:rFonts w:ascii="Arial" w:hAnsi="Arial" w:cs="Arial"/>
          <w:b/>
        </w:rPr>
      </w:pPr>
    </w:p>
    <w:p w14:paraId="7A4D63EB" w14:textId="02732FF6" w:rsidR="004863E1" w:rsidRDefault="004863E1" w:rsidP="00A10364">
      <w:pPr>
        <w:rPr>
          <w:rFonts w:ascii="Arial" w:hAnsi="Arial" w:cs="Arial"/>
          <w:b/>
        </w:rPr>
      </w:pPr>
    </w:p>
    <w:p w14:paraId="27786FDE" w14:textId="1F72C0A3" w:rsidR="00C02D57" w:rsidRDefault="00C02D57" w:rsidP="00A10364">
      <w:pPr>
        <w:rPr>
          <w:rFonts w:ascii="Arial" w:hAnsi="Arial" w:cs="Arial"/>
          <w:b/>
        </w:rPr>
      </w:pPr>
    </w:p>
    <w:p w14:paraId="52686054" w14:textId="799D769B" w:rsidR="00C02D57" w:rsidRDefault="00C02D57" w:rsidP="00A10364">
      <w:pPr>
        <w:rPr>
          <w:rFonts w:ascii="Arial" w:hAnsi="Arial" w:cs="Arial"/>
          <w:b/>
        </w:rPr>
      </w:pPr>
    </w:p>
    <w:p w14:paraId="094457B4" w14:textId="31F41F66" w:rsidR="00C02D57" w:rsidRDefault="00C02D57" w:rsidP="00A10364">
      <w:pPr>
        <w:rPr>
          <w:rFonts w:ascii="Arial" w:hAnsi="Arial" w:cs="Arial"/>
          <w:b/>
        </w:rPr>
      </w:pPr>
    </w:p>
    <w:p w14:paraId="1DE5380F" w14:textId="2F18B6F6" w:rsidR="00C02D57" w:rsidRDefault="00C02D57" w:rsidP="00A10364">
      <w:pPr>
        <w:rPr>
          <w:rFonts w:ascii="Arial" w:hAnsi="Arial" w:cs="Arial"/>
          <w:b/>
        </w:rPr>
      </w:pPr>
    </w:p>
    <w:p w14:paraId="7DA45C9B" w14:textId="77777777" w:rsidR="00C02D57" w:rsidRDefault="00C02D57" w:rsidP="00A10364">
      <w:pPr>
        <w:rPr>
          <w:rFonts w:ascii="Arial" w:hAnsi="Arial" w:cs="Arial"/>
          <w:b/>
        </w:rPr>
      </w:pPr>
    </w:p>
    <w:p w14:paraId="5FEBB21B" w14:textId="5EA6B990" w:rsidR="009D6213" w:rsidRDefault="00284FA0">
      <w:pPr>
        <w:rPr>
          <w:b/>
        </w:rPr>
      </w:pPr>
      <w:r>
        <w:rPr>
          <w:b/>
        </w:rPr>
        <w:lastRenderedPageBreak/>
        <w:t xml:space="preserve">II. </w:t>
      </w:r>
      <w:r w:rsidR="00BC0CDE" w:rsidRPr="00BC0CDE">
        <w:rPr>
          <w:b/>
        </w:rPr>
        <w:t>MITIGATION PLAN</w:t>
      </w:r>
    </w:p>
    <w:p w14:paraId="701C9590" w14:textId="2989C5D5" w:rsidR="00A32D61" w:rsidRDefault="00A32D61">
      <w:pPr>
        <w:rPr>
          <w:b/>
        </w:rPr>
      </w:pPr>
    </w:p>
    <w:p w14:paraId="13A2BAC3" w14:textId="3CC9F6AB" w:rsidR="009D6213" w:rsidRDefault="00284FA0" w:rsidP="00253D3F">
      <w:r>
        <w:t xml:space="preserve">A. </w:t>
      </w:r>
      <w:r w:rsidR="00B451C6">
        <w:tab/>
      </w:r>
      <w:r w:rsidR="00C30755" w:rsidRPr="00C30755">
        <w:t>OBJECTIVES:</w:t>
      </w:r>
    </w:p>
    <w:p w14:paraId="64E391A5" w14:textId="1E3A08BB" w:rsidR="008A2F2B" w:rsidRDefault="00C02D57">
      <w:pPr>
        <w:ind w:left="720"/>
      </w:pPr>
      <w:r>
        <w:rPr>
          <w:noProof/>
        </w:rPr>
        <mc:AlternateContent>
          <mc:Choice Requires="wps">
            <w:drawing>
              <wp:anchor distT="0" distB="0" distL="114300" distR="114300" simplePos="0" relativeHeight="251669504" behindDoc="0" locked="0" layoutInCell="1" allowOverlap="1" wp14:anchorId="33CE4586" wp14:editId="62B10968">
                <wp:simplePos x="0" y="0"/>
                <wp:positionH relativeFrom="column">
                  <wp:posOffset>-60325</wp:posOffset>
                </wp:positionH>
                <wp:positionV relativeFrom="paragraph">
                  <wp:posOffset>154420</wp:posOffset>
                </wp:positionV>
                <wp:extent cx="5971079" cy="1537855"/>
                <wp:effectExtent l="0" t="0" r="10795" b="2476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079" cy="1537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1EBCDA" w14:textId="1FEA1098" w:rsidR="00AE0F40" w:rsidRPr="00253D3F" w:rsidRDefault="00AE0F40" w:rsidP="008A2F2B">
                            <w:pPr>
                              <w:rPr>
                                <w:rFonts w:ascii="Arial" w:hAnsi="Arial" w:cs="Arial"/>
                                <w:i/>
                                <w:color w:val="006600"/>
                                <w:sz w:val="20"/>
                                <w:szCs w:val="20"/>
                              </w:rPr>
                            </w:pPr>
                            <w:r w:rsidRPr="00253D3F">
                              <w:rPr>
                                <w:rFonts w:ascii="Arial" w:hAnsi="Arial" w:cs="Arial"/>
                                <w:i/>
                                <w:color w:val="006600"/>
                                <w:sz w:val="20"/>
                                <w:szCs w:val="20"/>
                              </w:rPr>
                              <w:t>Describe the goals and objectives of the mitigation bank.  Goals should clearly define the intended result of the proposed compensatory mitigation in terms of aquatic ecosystem functions and hydrologic conditions within a watershed context.  Objectives should be a list of specific, measurable outcomes of the compensatory mitigation that can be used to demonstrate whether or not the goals of the mitigation plan have been achieved.  Objectives must include the following: 1) A description of the resource type(s) and amount(s) that will be provided,</w:t>
                            </w:r>
                            <w:r w:rsidRPr="00253D3F" w:rsidDel="009F5813">
                              <w:rPr>
                                <w:rFonts w:ascii="Arial" w:hAnsi="Arial" w:cs="Arial"/>
                                <w:i/>
                                <w:color w:val="006600"/>
                                <w:sz w:val="20"/>
                                <w:szCs w:val="20"/>
                              </w:rPr>
                              <w:t xml:space="preserve"> </w:t>
                            </w:r>
                            <w:r w:rsidRPr="00253D3F">
                              <w:rPr>
                                <w:rFonts w:ascii="Arial" w:hAnsi="Arial" w:cs="Arial"/>
                                <w:i/>
                                <w:color w:val="006600"/>
                                <w:sz w:val="20"/>
                                <w:szCs w:val="20"/>
                              </w:rPr>
                              <w:t xml:space="preserve">expressed as linear feet for streams and as acres for wetlands and other aquatic resources, and 2) the method of compensation (i.e., restoration, establishment, enhancement, and/or preservation).  This section must also describe how the bank’s mitigation plan addresses the needs of the watershed and/or ecoregion.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E4586" id="Text Box 13" o:spid="_x0000_s1032" type="#_x0000_t202" style="position:absolute;left:0;text-align:left;margin-left:-4.75pt;margin-top:12.15pt;width:470.15pt;height:1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" filled="f">
                <v:textbox>
                  <w:txbxContent>
                    <w:p w14:paraId="6D1EBCDA" w14:textId="1FEA1098" w:rsidR="00AE0F40" w:rsidRPr="00253D3F" w:rsidRDefault="00AE0F40" w:rsidP="008A2F2B">
                      <w:pPr>
                        <w:rPr>
                          <w:rFonts w:ascii="Arial" w:hAnsi="Arial" w:cs="Arial"/>
                          <w:i/>
                          <w:color w:val="006600"/>
                          <w:sz w:val="20"/>
                          <w:szCs w:val="20"/>
                        </w:rPr>
                      </w:pPr>
                      <w:r w:rsidRPr="00253D3F">
                        <w:rPr>
                          <w:rFonts w:ascii="Arial" w:hAnsi="Arial" w:cs="Arial"/>
                          <w:i/>
                          <w:color w:val="006600"/>
                          <w:sz w:val="20"/>
                          <w:szCs w:val="20"/>
                        </w:rPr>
                        <w:t>Describe the goals and objectives of the mitigation bank.  Goals should clearly define the intended result of the proposed compensatory mitigation in terms of aquatic ecosystem functions and hydrologic conditions within a watershed context.  Objectives should be a list of specific, measurable outcomes of the compensatory mitigation that can be used to demonstrate whether or not the goals of the mitigation plan have been achieved.  Objectives must include the following: 1) A description of the resource type(s) and amount(s) that will be provided,</w:t>
                      </w:r>
                      <w:r w:rsidRPr="00253D3F" w:rsidDel="009F5813">
                        <w:rPr>
                          <w:rFonts w:ascii="Arial" w:hAnsi="Arial" w:cs="Arial"/>
                          <w:i/>
                          <w:color w:val="006600"/>
                          <w:sz w:val="20"/>
                          <w:szCs w:val="20"/>
                        </w:rPr>
                        <w:t xml:space="preserve"> </w:t>
                      </w:r>
                      <w:r w:rsidRPr="00253D3F">
                        <w:rPr>
                          <w:rFonts w:ascii="Arial" w:hAnsi="Arial" w:cs="Arial"/>
                          <w:i/>
                          <w:color w:val="006600"/>
                          <w:sz w:val="20"/>
                          <w:szCs w:val="20"/>
                        </w:rPr>
                        <w:t xml:space="preserve">expressed as linear feet for streams and as acres for wetlands and other aquatic resources, and 2) the method of compensation (i.e., restoration, establishment, enhancement, and/or preservation).  This section must also describe how the bank’s mitigation plan addresses the needs of the watershed and/or ecoregion.  </w:t>
                      </w:r>
                    </w:p>
                  </w:txbxContent>
                </v:textbox>
              </v:shape>
            </w:pict>
          </mc:Fallback>
        </mc:AlternateContent>
      </w:r>
    </w:p>
    <w:p w14:paraId="095759BC" w14:textId="47B24CD3" w:rsidR="008A2F2B" w:rsidRDefault="008A2F2B">
      <w:pPr>
        <w:ind w:left="720"/>
      </w:pPr>
    </w:p>
    <w:p w14:paraId="771A3F42" w14:textId="6E205BAE" w:rsidR="008A2F2B" w:rsidRDefault="008A2F2B">
      <w:pPr>
        <w:ind w:left="720"/>
      </w:pPr>
    </w:p>
    <w:p w14:paraId="44F9CF7F" w14:textId="18F6C905" w:rsidR="008A2F2B" w:rsidRDefault="008A2F2B">
      <w:pPr>
        <w:ind w:left="720"/>
      </w:pPr>
    </w:p>
    <w:p w14:paraId="3E9A132E" w14:textId="182311C5" w:rsidR="008A2F2B" w:rsidRDefault="008A2F2B" w:rsidP="0047378A">
      <w:pPr>
        <w:pStyle w:val="ListParagraph"/>
        <w:ind w:left="0"/>
        <w:jc w:val="both"/>
        <w:rPr>
          <w:rFonts w:ascii="Arial" w:hAnsi="Arial" w:cs="Arial"/>
        </w:rPr>
      </w:pPr>
    </w:p>
    <w:p w14:paraId="37DE8F99" w14:textId="7B802060" w:rsidR="008A2F2B" w:rsidRDefault="008A2F2B" w:rsidP="0047378A">
      <w:pPr>
        <w:pStyle w:val="ListParagraph"/>
        <w:ind w:left="0"/>
        <w:jc w:val="both"/>
        <w:rPr>
          <w:rFonts w:ascii="Arial" w:hAnsi="Arial" w:cs="Arial"/>
        </w:rPr>
      </w:pPr>
    </w:p>
    <w:p w14:paraId="7037A9C9" w14:textId="77777777" w:rsidR="008A2F2B" w:rsidRDefault="008A2F2B" w:rsidP="0047378A">
      <w:pPr>
        <w:pStyle w:val="ListParagraph"/>
        <w:ind w:left="0"/>
        <w:jc w:val="both"/>
        <w:rPr>
          <w:rFonts w:ascii="Arial" w:hAnsi="Arial" w:cs="Arial"/>
        </w:rPr>
      </w:pPr>
    </w:p>
    <w:p w14:paraId="22796F9E" w14:textId="50627E8C" w:rsidR="008A2F2B" w:rsidRDefault="008A2F2B" w:rsidP="0047378A">
      <w:pPr>
        <w:pStyle w:val="ListParagraph"/>
        <w:ind w:left="0"/>
        <w:jc w:val="both"/>
        <w:rPr>
          <w:rFonts w:ascii="Arial" w:hAnsi="Arial" w:cs="Arial"/>
        </w:rPr>
      </w:pPr>
    </w:p>
    <w:p w14:paraId="27BBD3F2" w14:textId="40D06DA7" w:rsidR="008A2F2B" w:rsidRDefault="008A2F2B" w:rsidP="0047378A">
      <w:pPr>
        <w:pStyle w:val="ListParagraph"/>
        <w:ind w:left="0"/>
        <w:jc w:val="both"/>
        <w:rPr>
          <w:rFonts w:ascii="Arial" w:hAnsi="Arial" w:cs="Arial"/>
        </w:rPr>
      </w:pPr>
    </w:p>
    <w:p w14:paraId="6BBEB2B1" w14:textId="254825BA" w:rsidR="008A2F2B" w:rsidRDefault="008A2F2B" w:rsidP="0047378A">
      <w:pPr>
        <w:pStyle w:val="ListParagraph"/>
        <w:ind w:left="0"/>
        <w:jc w:val="both"/>
        <w:rPr>
          <w:rFonts w:ascii="Arial" w:hAnsi="Arial" w:cs="Arial"/>
        </w:rPr>
      </w:pPr>
    </w:p>
    <w:p w14:paraId="0DDA30F5" w14:textId="2F730FFF" w:rsidR="008A2F2B" w:rsidRDefault="008A2F2B" w:rsidP="0047378A">
      <w:pPr>
        <w:pStyle w:val="ListParagraph"/>
        <w:ind w:left="0"/>
        <w:jc w:val="both"/>
        <w:rPr>
          <w:rFonts w:ascii="Arial" w:hAnsi="Arial" w:cs="Arial"/>
        </w:rPr>
      </w:pPr>
    </w:p>
    <w:p w14:paraId="16462D57" w14:textId="77777777" w:rsidR="0047378A" w:rsidRDefault="0047378A" w:rsidP="00253D3F">
      <w:r>
        <w:t xml:space="preserve">B. </w:t>
      </w:r>
      <w:r>
        <w:tab/>
      </w:r>
      <w:r w:rsidRPr="0047378A">
        <w:t>SITE SELECTION</w:t>
      </w:r>
      <w:r>
        <w:t>:</w:t>
      </w:r>
    </w:p>
    <w:p w14:paraId="1317E0A0" w14:textId="73C2E29B" w:rsidR="00B451C6" w:rsidRDefault="00C02D57" w:rsidP="0047378A">
      <w:pPr>
        <w:pStyle w:val="ListParagrap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B4E0777" wp14:editId="31FF9C62">
                <wp:simplePos x="0" y="0"/>
                <wp:positionH relativeFrom="column">
                  <wp:posOffset>-67426</wp:posOffset>
                </wp:positionH>
                <wp:positionV relativeFrom="paragraph">
                  <wp:posOffset>91671</wp:posOffset>
                </wp:positionV>
                <wp:extent cx="5915833" cy="1212273"/>
                <wp:effectExtent l="0" t="0" r="27940" b="2603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33" cy="1212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E03B7C" w14:textId="13AB59BF" w:rsidR="00AE0F40" w:rsidRPr="00253D3F" w:rsidRDefault="00AE0F40" w:rsidP="008A2F2B">
                            <w:pPr>
                              <w:rPr>
                                <w:rFonts w:ascii="Arial" w:hAnsi="Arial" w:cs="Arial"/>
                                <w:color w:val="006600"/>
                                <w:sz w:val="20"/>
                                <w:szCs w:val="20"/>
                              </w:rPr>
                            </w:pPr>
                            <w:r w:rsidRPr="00253D3F">
                              <w:rPr>
                                <w:rFonts w:ascii="Arial" w:hAnsi="Arial" w:cs="Arial"/>
                                <w:color w:val="006600"/>
                                <w:sz w:val="20"/>
                                <w:szCs w:val="20"/>
                              </w:rPr>
                              <w:t>Description of current site ownership and factors considered during site selection, the compatibility with adjacent land uses, and the practicability of an ecologically self-sustaining aquatic resource restoration, establishment, enhancement and/or preservation project on this site.  State the availability of a published watershed plan and assess its consistency to the watershed approach.   May describe the ecosystem and why the bank may support a unique watershed important to the region (“watershed approach”).  A demonstration of the threat to proposed preservation areas is included in this section. (</w:t>
                            </w:r>
                            <w:proofErr w:type="gramStart"/>
                            <w:r w:rsidRPr="00253D3F">
                              <w:rPr>
                                <w:rFonts w:ascii="Arial" w:hAnsi="Arial" w:cs="Arial"/>
                                <w:color w:val="006600"/>
                                <w:sz w:val="20"/>
                                <w:szCs w:val="20"/>
                              </w:rPr>
                              <w:t>should</w:t>
                            </w:r>
                            <w:proofErr w:type="gramEnd"/>
                            <w:r w:rsidRPr="00253D3F">
                              <w:rPr>
                                <w:rFonts w:ascii="Arial" w:hAnsi="Arial" w:cs="Arial"/>
                                <w:color w:val="006600"/>
                                <w:sz w:val="20"/>
                                <w:szCs w:val="20"/>
                              </w:rPr>
                              <w:t xml:space="preserve"> include/ID surface owner and mineral owner)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E0777" id="Text Box 14" o:spid="_x0000_s1033" type="#_x0000_t202" style="position:absolute;left:0;text-align:left;margin-left:-5.3pt;margin-top:7.2pt;width:465.8pt;height:9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" filled="f">
                <v:textbox>
                  <w:txbxContent>
                    <w:p w14:paraId="36E03B7C" w14:textId="13AB59BF" w:rsidR="00AE0F40" w:rsidRPr="00253D3F" w:rsidRDefault="00AE0F40" w:rsidP="008A2F2B">
                      <w:pPr>
                        <w:rPr>
                          <w:rFonts w:ascii="Arial" w:hAnsi="Arial" w:cs="Arial"/>
                          <w:color w:val="006600"/>
                          <w:sz w:val="20"/>
                          <w:szCs w:val="20"/>
                        </w:rPr>
                      </w:pPr>
                      <w:r w:rsidRPr="00253D3F">
                        <w:rPr>
                          <w:rFonts w:ascii="Arial" w:hAnsi="Arial" w:cs="Arial"/>
                          <w:color w:val="006600"/>
                          <w:sz w:val="20"/>
                          <w:szCs w:val="20"/>
                        </w:rPr>
                        <w:t>Description of current site ownership and factors considered during site selection, the compatibility with adjacent land uses, and the practicability of an ecologically self-sustaining aquatic resource restoration, establishment, enhancement and/or preservation project on this site.  State the availability of a published watershed plan and assess its consistency to the watershed approach.   May describe the ecosystem and why the bank may support a unique watershed important to the region (“watershed approach”).  A demonstration of the threat to proposed preservation areas is included in this section. (</w:t>
                      </w:r>
                      <w:proofErr w:type="gramStart"/>
                      <w:r w:rsidRPr="00253D3F">
                        <w:rPr>
                          <w:rFonts w:ascii="Arial" w:hAnsi="Arial" w:cs="Arial"/>
                          <w:color w:val="006600"/>
                          <w:sz w:val="20"/>
                          <w:szCs w:val="20"/>
                        </w:rPr>
                        <w:t>should</w:t>
                      </w:r>
                      <w:proofErr w:type="gramEnd"/>
                      <w:r w:rsidRPr="00253D3F">
                        <w:rPr>
                          <w:rFonts w:ascii="Arial" w:hAnsi="Arial" w:cs="Arial"/>
                          <w:color w:val="006600"/>
                          <w:sz w:val="20"/>
                          <w:szCs w:val="20"/>
                        </w:rPr>
                        <w:t xml:space="preserve"> include/ID surface owner and mineral owner)</w:t>
                      </w:r>
                    </w:p>
                  </w:txbxContent>
                </v:textbox>
              </v:shape>
            </w:pict>
          </mc:Fallback>
        </mc:AlternateContent>
      </w:r>
    </w:p>
    <w:p w14:paraId="161103CA" w14:textId="77777777" w:rsidR="00B451C6" w:rsidRDefault="00B451C6" w:rsidP="0047378A">
      <w:pPr>
        <w:pStyle w:val="ListParagraph"/>
        <w:rPr>
          <w:rFonts w:ascii="Times New Roman" w:hAnsi="Times New Roman"/>
          <w:sz w:val="24"/>
          <w:szCs w:val="24"/>
        </w:rPr>
      </w:pPr>
    </w:p>
    <w:p w14:paraId="25CB0F90" w14:textId="7B6884FD" w:rsidR="00B451C6" w:rsidRDefault="00B451C6" w:rsidP="0047378A">
      <w:pPr>
        <w:pStyle w:val="ListParagraph"/>
        <w:rPr>
          <w:rFonts w:ascii="Times New Roman" w:hAnsi="Times New Roman"/>
          <w:sz w:val="24"/>
          <w:szCs w:val="24"/>
        </w:rPr>
      </w:pPr>
    </w:p>
    <w:p w14:paraId="7A20BD1C" w14:textId="4B77F1F7" w:rsidR="00B451C6" w:rsidRDefault="00B451C6" w:rsidP="0047378A">
      <w:pPr>
        <w:pStyle w:val="ListParagraph"/>
        <w:rPr>
          <w:rFonts w:ascii="Times New Roman" w:hAnsi="Times New Roman"/>
          <w:sz w:val="24"/>
          <w:szCs w:val="24"/>
        </w:rPr>
      </w:pPr>
    </w:p>
    <w:p w14:paraId="5503C50B" w14:textId="79D54E50" w:rsidR="00B451C6" w:rsidRDefault="00B451C6" w:rsidP="0047378A">
      <w:pPr>
        <w:pStyle w:val="ListParagraph"/>
        <w:rPr>
          <w:rFonts w:ascii="Times New Roman" w:hAnsi="Times New Roman"/>
          <w:sz w:val="24"/>
          <w:szCs w:val="24"/>
        </w:rPr>
      </w:pPr>
    </w:p>
    <w:p w14:paraId="0CAB2A2A" w14:textId="28F49F53" w:rsidR="00B451C6" w:rsidRDefault="00B451C6" w:rsidP="0047378A">
      <w:pPr>
        <w:pStyle w:val="ListParagraph"/>
        <w:rPr>
          <w:rFonts w:ascii="Times New Roman" w:hAnsi="Times New Roman"/>
          <w:sz w:val="24"/>
          <w:szCs w:val="24"/>
        </w:rPr>
      </w:pPr>
    </w:p>
    <w:p w14:paraId="1D7D47B4" w14:textId="0BDB3A7B" w:rsidR="00B451C6" w:rsidRDefault="00B451C6" w:rsidP="0047378A">
      <w:pPr>
        <w:pStyle w:val="ListParagraph"/>
        <w:rPr>
          <w:rFonts w:ascii="Times New Roman" w:hAnsi="Times New Roman"/>
          <w:sz w:val="24"/>
          <w:szCs w:val="24"/>
        </w:rPr>
      </w:pPr>
    </w:p>
    <w:p w14:paraId="6A3491F0" w14:textId="0BD520C8" w:rsidR="00B451C6" w:rsidRDefault="00B451C6" w:rsidP="0047378A">
      <w:pPr>
        <w:pStyle w:val="ListParagraph"/>
        <w:rPr>
          <w:rFonts w:ascii="Times New Roman" w:hAnsi="Times New Roman"/>
          <w:sz w:val="24"/>
          <w:szCs w:val="24"/>
        </w:rPr>
      </w:pPr>
    </w:p>
    <w:p w14:paraId="79394387" w14:textId="3B60D9A6" w:rsidR="0047378A" w:rsidRDefault="0047378A" w:rsidP="00253D3F">
      <w:r>
        <w:t xml:space="preserve">C. </w:t>
      </w:r>
      <w:r>
        <w:tab/>
      </w:r>
      <w:r w:rsidRPr="0047378A">
        <w:t>SERVICE AREA</w:t>
      </w:r>
      <w:r>
        <w:t>:</w:t>
      </w:r>
    </w:p>
    <w:p w14:paraId="3C72B25A" w14:textId="458D3430" w:rsidR="002E26C8" w:rsidRDefault="00C02D57" w:rsidP="008A2F2B">
      <w:pPr>
        <w:jc w:val="both"/>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321A35B6" wp14:editId="4566AD55">
                <wp:simplePos x="0" y="0"/>
                <wp:positionH relativeFrom="margin">
                  <wp:posOffset>-39832</wp:posOffset>
                </wp:positionH>
                <wp:positionV relativeFrom="paragraph">
                  <wp:posOffset>159500</wp:posOffset>
                </wp:positionV>
                <wp:extent cx="6099406" cy="1918855"/>
                <wp:effectExtent l="0" t="0" r="15875" b="2476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406" cy="1918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6E138" w14:textId="2CD677BD" w:rsidR="00AE0F40" w:rsidRPr="00253D3F" w:rsidRDefault="00AE0F40" w:rsidP="00B451C6">
                            <w:pPr>
                              <w:rPr>
                                <w:rFonts w:ascii="Arial" w:hAnsi="Arial" w:cs="Arial"/>
                                <w:color w:val="006600"/>
                                <w:sz w:val="20"/>
                                <w:szCs w:val="20"/>
                              </w:rPr>
                            </w:pPr>
                            <w:r w:rsidRPr="00E926F1">
                              <w:rPr>
                                <w:rFonts w:ascii="Arial" w:hAnsi="Arial" w:cs="Arial"/>
                                <w:color w:val="006600"/>
                                <w:sz w:val="20"/>
                                <w:szCs w:val="20"/>
                              </w:rPr>
                              <w:t>Describe how the service area was determined using a “watershed approach” and the basis for a mapped boundary representing the service area(s) of the mitigation bank.  The MBI must contain a single service area map</w:t>
                            </w:r>
                            <w:r>
                              <w:rPr>
                                <w:rFonts w:ascii="Arial" w:hAnsi="Arial" w:cs="Arial"/>
                                <w:color w:val="006600"/>
                                <w:sz w:val="20"/>
                                <w:szCs w:val="20"/>
                              </w:rPr>
                              <w:t xml:space="preserve">.  </w:t>
                            </w:r>
                            <w:r w:rsidRPr="00253D3F">
                              <w:rPr>
                                <w:rFonts w:ascii="Arial" w:hAnsi="Arial" w:cs="Arial"/>
                                <w:color w:val="006600"/>
                                <w:sz w:val="20"/>
                                <w:szCs w:val="20"/>
                              </w:rPr>
                              <w:t>A primary service area shall be the 8-digit HUC in which the bank property is located.  Smaller primary areas may be required in certain circumstances (e.g., coastal areas).  As determined appropriate by the IRT consistent with the watershed approach, a secondary Service Area may be authorized.  A secondary service area shall be no larger than the adjacent 8-digit HUC watersheds that have the same first six digits and are within the same EPA Level III Ecoregion as the bank.  The secondary service area may be associated with a multiplier (e.g., 1.5x).  Approval of a service area occurs after detailed evaluation by the IRT and therefore is site-specific (determined on a case-by-case basis). An umbrella mitigation banking instrument may have multiple service areas governed by its MBI (e.g., each watershed within a region may be a separate service area); however, all impacts and compensatory mitigation must be accounted for by service area.</w:t>
                            </w:r>
                          </w:p>
                          <w:p w14:paraId="11FAE382" w14:textId="77777777" w:rsidR="00AE0F40" w:rsidRDefault="00AE0F40" w:rsidP="00B451C6">
                            <w:pPr>
                              <w:rPr>
                                <w:rFonts w:ascii="Arial" w:hAnsi="Arial" w:cs="Arial"/>
                                <w:color w:val="006600"/>
                                <w:sz w:val="20"/>
                                <w:szCs w:val="20"/>
                              </w:rPr>
                            </w:pPr>
                          </w:p>
                          <w:p w14:paraId="7DD46A88" w14:textId="77777777" w:rsidR="00AE0F40" w:rsidRDefault="00AE0F40" w:rsidP="00B451C6">
                            <w:pPr>
                              <w:rPr>
                                <w:rFonts w:ascii="Arial" w:hAnsi="Arial" w:cs="Arial"/>
                                <w:color w:val="006600"/>
                                <w:sz w:val="20"/>
                                <w:szCs w:val="20"/>
                              </w:rPr>
                            </w:pPr>
                          </w:p>
                          <w:p w14:paraId="5907EBA0" w14:textId="77777777" w:rsidR="00AE0F40" w:rsidRPr="00253D3F" w:rsidRDefault="00AE0F40" w:rsidP="00B451C6">
                            <w:pPr>
                              <w:rPr>
                                <w:rFonts w:ascii="Arial" w:hAnsi="Arial" w:cs="Arial"/>
                                <w:color w:val="00660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A35B6" id="Text Box 30" o:spid="_x0000_s1034" type="#_x0000_t202" style="position:absolute;left:0;text-align:left;margin-left:-3.15pt;margin-top:12.55pt;width:480.25pt;height:151.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" filled="f">
                <v:textbox>
                  <w:txbxContent>
                    <w:p w14:paraId="3B06E138" w14:textId="2CD677BD" w:rsidR="00AE0F40" w:rsidRPr="00253D3F" w:rsidRDefault="00AE0F40" w:rsidP="00B451C6">
                      <w:pPr>
                        <w:rPr>
                          <w:rFonts w:ascii="Arial" w:hAnsi="Arial" w:cs="Arial"/>
                          <w:color w:val="006600"/>
                          <w:sz w:val="20"/>
                          <w:szCs w:val="20"/>
                        </w:rPr>
                      </w:pPr>
                      <w:r w:rsidRPr="00E926F1">
                        <w:rPr>
                          <w:rFonts w:ascii="Arial" w:hAnsi="Arial" w:cs="Arial"/>
                          <w:color w:val="006600"/>
                          <w:sz w:val="20"/>
                          <w:szCs w:val="20"/>
                        </w:rPr>
                        <w:t>Describe how the service area was determined using a “watershed approach” and the basis for a mapped boundary representing the service area(s) of the mitigation bank.  The MBI must contain a single service area map</w:t>
                      </w:r>
                      <w:r>
                        <w:rPr>
                          <w:rFonts w:ascii="Arial" w:hAnsi="Arial" w:cs="Arial"/>
                          <w:color w:val="006600"/>
                          <w:sz w:val="20"/>
                          <w:szCs w:val="20"/>
                        </w:rPr>
                        <w:t xml:space="preserve">.  </w:t>
                      </w:r>
                      <w:r w:rsidRPr="00253D3F">
                        <w:rPr>
                          <w:rFonts w:ascii="Arial" w:hAnsi="Arial" w:cs="Arial"/>
                          <w:color w:val="006600"/>
                          <w:sz w:val="20"/>
                          <w:szCs w:val="20"/>
                        </w:rPr>
                        <w:t>A primary service area shall be the 8-digit HUC in which the bank property is located.  Smaller primary areas may be required in certain circumstances (e.g., coastal areas).  As determined appropriate by the IRT consistent with the watershed approach, a secondary Service Area may be authorized.  A secondary service area shall be no larger than the adjacent 8-digit HUC watersheds that have the same first six digits and are within the same EPA Level III Ecoregion as the bank.  The secondary service area may be associated with a multiplier (e.g., 1.5x).  Approval of a service area occurs after detailed evaluation by the IRT and therefore is site-specific (determined on a case-by-case basis). An umbrella mitigation banking instrument may have multiple service areas governed by its MBI (e.g., each watershed within a region may be a separate service area); however, all impacts and compensatory mitigation must be accounted for by service area.</w:t>
                      </w:r>
                    </w:p>
                    <w:p w14:paraId="11FAE382" w14:textId="77777777" w:rsidR="00AE0F40" w:rsidRDefault="00AE0F40" w:rsidP="00B451C6">
                      <w:pPr>
                        <w:rPr>
                          <w:rFonts w:ascii="Arial" w:hAnsi="Arial" w:cs="Arial"/>
                          <w:color w:val="006600"/>
                          <w:sz w:val="20"/>
                          <w:szCs w:val="20"/>
                        </w:rPr>
                      </w:pPr>
                    </w:p>
                    <w:p w14:paraId="7DD46A88" w14:textId="77777777" w:rsidR="00AE0F40" w:rsidRDefault="00AE0F40" w:rsidP="00B451C6">
                      <w:pPr>
                        <w:rPr>
                          <w:rFonts w:ascii="Arial" w:hAnsi="Arial" w:cs="Arial"/>
                          <w:color w:val="006600"/>
                          <w:sz w:val="20"/>
                          <w:szCs w:val="20"/>
                        </w:rPr>
                      </w:pPr>
                    </w:p>
                    <w:p w14:paraId="5907EBA0" w14:textId="77777777" w:rsidR="00AE0F40" w:rsidRPr="00253D3F" w:rsidRDefault="00AE0F40" w:rsidP="00B451C6">
                      <w:pPr>
                        <w:rPr>
                          <w:rFonts w:ascii="Arial" w:hAnsi="Arial" w:cs="Arial"/>
                          <w:color w:val="006600"/>
                          <w:sz w:val="20"/>
                          <w:szCs w:val="20"/>
                        </w:rPr>
                      </w:pPr>
                    </w:p>
                  </w:txbxContent>
                </v:textbox>
                <w10:wrap anchorx="margin"/>
              </v:shape>
            </w:pict>
          </mc:Fallback>
        </mc:AlternateContent>
      </w:r>
    </w:p>
    <w:p w14:paraId="1730E93C" w14:textId="4C273857" w:rsidR="002E26C8" w:rsidRDefault="002E26C8" w:rsidP="008A2F2B">
      <w:pPr>
        <w:jc w:val="both"/>
        <w:rPr>
          <w:rFonts w:ascii="Arial" w:hAnsi="Arial" w:cs="Arial"/>
        </w:rPr>
      </w:pPr>
    </w:p>
    <w:p w14:paraId="4A7061A9" w14:textId="674A7E7E" w:rsidR="002E26C8" w:rsidRDefault="002E26C8" w:rsidP="008A2F2B">
      <w:pPr>
        <w:jc w:val="both"/>
        <w:rPr>
          <w:rFonts w:ascii="Arial" w:hAnsi="Arial" w:cs="Arial"/>
        </w:rPr>
      </w:pPr>
    </w:p>
    <w:p w14:paraId="545F7971" w14:textId="2E54CB9B" w:rsidR="002E26C8" w:rsidRDefault="002E26C8" w:rsidP="008A2F2B">
      <w:pPr>
        <w:jc w:val="both"/>
        <w:rPr>
          <w:rFonts w:ascii="Arial" w:hAnsi="Arial" w:cs="Arial"/>
        </w:rPr>
      </w:pPr>
    </w:p>
    <w:p w14:paraId="6DC2D737" w14:textId="3633CA63" w:rsidR="002E26C8" w:rsidRDefault="002E26C8" w:rsidP="008A2F2B">
      <w:pPr>
        <w:jc w:val="both"/>
        <w:rPr>
          <w:rFonts w:ascii="Arial" w:hAnsi="Arial" w:cs="Arial"/>
        </w:rPr>
      </w:pPr>
    </w:p>
    <w:p w14:paraId="66C739C9" w14:textId="3C8E9E91" w:rsidR="002E26C8" w:rsidRDefault="002E26C8" w:rsidP="008A2F2B">
      <w:pPr>
        <w:jc w:val="both"/>
        <w:rPr>
          <w:rFonts w:ascii="Arial" w:hAnsi="Arial" w:cs="Arial"/>
        </w:rPr>
      </w:pPr>
    </w:p>
    <w:p w14:paraId="0400C7F0" w14:textId="77777777" w:rsidR="002E26C8" w:rsidRDefault="002E26C8" w:rsidP="008A2F2B">
      <w:pPr>
        <w:jc w:val="both"/>
        <w:rPr>
          <w:rFonts w:ascii="Arial" w:hAnsi="Arial" w:cs="Arial"/>
        </w:rPr>
      </w:pPr>
    </w:p>
    <w:p w14:paraId="2D02F597" w14:textId="1DA34725" w:rsidR="002E26C8" w:rsidRDefault="002E26C8" w:rsidP="008A2F2B">
      <w:pPr>
        <w:jc w:val="both"/>
        <w:rPr>
          <w:rFonts w:ascii="Arial" w:hAnsi="Arial" w:cs="Arial"/>
        </w:rPr>
      </w:pPr>
    </w:p>
    <w:p w14:paraId="65946C8F" w14:textId="77777777" w:rsidR="002E26C8" w:rsidRDefault="002E26C8" w:rsidP="008A2F2B">
      <w:pPr>
        <w:jc w:val="both"/>
        <w:rPr>
          <w:rFonts w:ascii="Arial" w:hAnsi="Arial" w:cs="Arial"/>
        </w:rPr>
      </w:pPr>
    </w:p>
    <w:p w14:paraId="44900BFA" w14:textId="5D6FA773" w:rsidR="00C52829" w:rsidRDefault="00C52829" w:rsidP="008A2F2B">
      <w:pPr>
        <w:jc w:val="both"/>
        <w:rPr>
          <w:b/>
        </w:rPr>
      </w:pPr>
    </w:p>
    <w:p w14:paraId="62DA699A" w14:textId="77777777" w:rsidR="00C52829" w:rsidRDefault="00C52829" w:rsidP="008A2F2B">
      <w:pPr>
        <w:jc w:val="both"/>
        <w:rPr>
          <w:b/>
        </w:rPr>
      </w:pPr>
    </w:p>
    <w:p w14:paraId="1FE73BA8" w14:textId="77777777" w:rsidR="000F1742" w:rsidRDefault="000F1742" w:rsidP="008A2F2B">
      <w:pPr>
        <w:jc w:val="both"/>
        <w:rPr>
          <w:b/>
        </w:rPr>
      </w:pPr>
    </w:p>
    <w:p w14:paraId="784F0240" w14:textId="636A0946" w:rsidR="00C02D57" w:rsidRDefault="00C02D57" w:rsidP="008A2F2B">
      <w:pPr>
        <w:jc w:val="both"/>
        <w:rPr>
          <w:rFonts w:ascii="Arial" w:hAnsi="Arial" w:cs="Arial"/>
          <w:b/>
          <w:sz w:val="20"/>
          <w:szCs w:val="20"/>
        </w:rPr>
      </w:pPr>
    </w:p>
    <w:p w14:paraId="0A158777" w14:textId="170AC230" w:rsidR="002E26C8" w:rsidRPr="00253D3F" w:rsidRDefault="00DF52DD" w:rsidP="008A2F2B">
      <w:pPr>
        <w:jc w:val="both"/>
        <w:rPr>
          <w:b/>
        </w:rPr>
      </w:pPr>
      <w:r w:rsidRPr="00253D3F">
        <w:rPr>
          <w:b/>
        </w:rPr>
        <w:t xml:space="preserve">The service area is the watershed, ecoregion, physiographic province, and/or other geographic areas within which the mitigation bank is authorized to provide compensatory mitigation required by DA permits. Service areas must be appropriately sized </w:t>
      </w:r>
      <w:r w:rsidR="00126180" w:rsidRPr="00253D3F">
        <w:rPr>
          <w:b/>
        </w:rPr>
        <w:t xml:space="preserve">for each credit type </w:t>
      </w:r>
      <w:r w:rsidRPr="00253D3F">
        <w:rPr>
          <w:b/>
        </w:rPr>
        <w:t>to ensure that the aquatic resources provided will effectively compensate for adverse environmental impacts across the entire service area</w:t>
      </w:r>
      <w:r w:rsidR="00126180" w:rsidRPr="00253D3F">
        <w:rPr>
          <w:b/>
        </w:rPr>
        <w:t xml:space="preserve"> respectively</w:t>
      </w:r>
      <w:r w:rsidRPr="00253D3F">
        <w:rPr>
          <w:b/>
        </w:rPr>
        <w:t xml:space="preserve">.  </w:t>
      </w:r>
    </w:p>
    <w:p w14:paraId="76FA87B7" w14:textId="77777777" w:rsidR="002E26C8" w:rsidRPr="00253D3F" w:rsidRDefault="002E26C8" w:rsidP="008A2F2B">
      <w:pPr>
        <w:jc w:val="both"/>
        <w:rPr>
          <w:rFonts w:ascii="Arial" w:hAnsi="Arial" w:cs="Arial"/>
          <w:b/>
          <w:sz w:val="20"/>
          <w:szCs w:val="20"/>
        </w:rPr>
      </w:pPr>
    </w:p>
    <w:p w14:paraId="04356D1F" w14:textId="77777777" w:rsidR="008A2F2B" w:rsidRPr="00253D3F" w:rsidRDefault="00DF52DD" w:rsidP="008A2F2B">
      <w:pPr>
        <w:jc w:val="both"/>
        <w:rPr>
          <w:b/>
        </w:rPr>
      </w:pPr>
      <w:r w:rsidRPr="00253D3F">
        <w:rPr>
          <w:b/>
        </w:rPr>
        <w:lastRenderedPageBreak/>
        <w:t>The primary service area for the</w:t>
      </w:r>
      <w:r w:rsidRPr="00253D3F">
        <w:rPr>
          <w:color w:val="0000FF"/>
        </w:rPr>
        <w:t xml:space="preserve"> </w:t>
      </w:r>
      <w:r w:rsidRPr="00253D3F">
        <w:rPr>
          <w:color w:val="0000FF"/>
          <w:u w:val="single"/>
        </w:rPr>
        <w:t>(name of bank)</w:t>
      </w:r>
      <w:r w:rsidRPr="00253D3F">
        <w:rPr>
          <w:u w:val="single"/>
        </w:rPr>
        <w:t xml:space="preserve"> </w:t>
      </w:r>
      <w:r w:rsidRPr="00253D3F">
        <w:rPr>
          <w:b/>
        </w:rPr>
        <w:t xml:space="preserve">is identified as the </w:t>
      </w:r>
      <w:r w:rsidRPr="00253D3F">
        <w:rPr>
          <w:color w:val="0033CC"/>
          <w:u w:val="single"/>
        </w:rPr>
        <w:t>(name of HUC)</w:t>
      </w:r>
      <w:r w:rsidRPr="00253D3F">
        <w:rPr>
          <w:b/>
          <w:u w:val="single"/>
        </w:rPr>
        <w:t xml:space="preserve"> </w:t>
      </w:r>
      <w:r w:rsidRPr="00253D3F">
        <w:rPr>
          <w:b/>
        </w:rPr>
        <w:t>USGS 8-digit Hydrologic Unit Code (HUC)</w:t>
      </w:r>
      <w:r w:rsidRPr="00253D3F">
        <w:rPr>
          <w:b/>
          <w:color w:val="0000FF"/>
        </w:rPr>
        <w:t xml:space="preserve"> </w:t>
      </w:r>
      <w:r w:rsidRPr="00253D3F">
        <w:rPr>
          <w:color w:val="0000FF"/>
        </w:rPr>
        <w:t>(</w:t>
      </w:r>
      <w:r w:rsidRPr="00253D3F">
        <w:rPr>
          <w:color w:val="0000FF"/>
          <w:u w:val="single"/>
        </w:rPr>
        <w:t>insert 8digit number)</w:t>
      </w:r>
      <w:r w:rsidRPr="00253D3F">
        <w:rPr>
          <w:color w:val="0000FF"/>
        </w:rPr>
        <w:t>.</w:t>
      </w:r>
      <w:r w:rsidRPr="00253D3F">
        <w:rPr>
          <w:b/>
        </w:rPr>
        <w:t xml:space="preserve"> The primary service area includes portions of </w:t>
      </w:r>
      <w:r w:rsidRPr="00253D3F">
        <w:rPr>
          <w:color w:val="0000FF"/>
        </w:rPr>
        <w:t>(</w:t>
      </w:r>
      <w:r w:rsidRPr="00253D3F">
        <w:rPr>
          <w:color w:val="0000FF"/>
          <w:u w:val="single"/>
        </w:rPr>
        <w:t>list County(s))</w:t>
      </w:r>
      <w:r w:rsidRPr="00253D3F">
        <w:rPr>
          <w:b/>
          <w:color w:val="0070C0"/>
        </w:rPr>
        <w:t xml:space="preserve"> </w:t>
      </w:r>
      <w:r w:rsidRPr="00253D3F">
        <w:rPr>
          <w:b/>
        </w:rPr>
        <w:t xml:space="preserve">Counties. Impacts occurring within the primary service area shall be debited on a </w:t>
      </w:r>
      <w:proofErr w:type="gramStart"/>
      <w:r w:rsidRPr="00253D3F">
        <w:rPr>
          <w:b/>
        </w:rPr>
        <w:t>1 :</w:t>
      </w:r>
      <w:proofErr w:type="gramEnd"/>
      <w:r w:rsidRPr="00253D3F">
        <w:rPr>
          <w:b/>
        </w:rPr>
        <w:t xml:space="preserve"> 1 basis.</w:t>
      </w:r>
    </w:p>
    <w:p w14:paraId="10A7F8A2" w14:textId="77777777" w:rsidR="002E26C8" w:rsidRPr="00253D3F" w:rsidRDefault="002E26C8" w:rsidP="002E26C8">
      <w:pPr>
        <w:jc w:val="both"/>
        <w:rPr>
          <w:b/>
        </w:rPr>
      </w:pPr>
    </w:p>
    <w:p w14:paraId="16FA2570" w14:textId="2F9EAAF0" w:rsidR="002E26C8" w:rsidRPr="00253D3F" w:rsidRDefault="00DF52DD" w:rsidP="002E26C8">
      <w:pPr>
        <w:jc w:val="both"/>
        <w:rPr>
          <w:b/>
          <w:u w:val="single"/>
        </w:rPr>
      </w:pPr>
      <w:r w:rsidRPr="00253D3F">
        <w:rPr>
          <w:b/>
        </w:rPr>
        <w:t xml:space="preserve">The secondary service area for the </w:t>
      </w:r>
      <w:r w:rsidRPr="00253D3F">
        <w:rPr>
          <w:color w:val="0033CC"/>
          <w:u w:val="single"/>
        </w:rPr>
        <w:t>(name of bank)</w:t>
      </w:r>
      <w:r w:rsidRPr="00253D3F">
        <w:rPr>
          <w:b/>
          <w:u w:val="single"/>
        </w:rPr>
        <w:t xml:space="preserve"> </w:t>
      </w:r>
      <w:r w:rsidRPr="00253D3F">
        <w:rPr>
          <w:b/>
        </w:rPr>
        <w:t xml:space="preserve">is identified as the </w:t>
      </w:r>
      <w:r w:rsidRPr="00253D3F">
        <w:rPr>
          <w:color w:val="0033CC"/>
          <w:u w:val="single"/>
        </w:rPr>
        <w:t>(name of HUC</w:t>
      </w:r>
      <w:proofErr w:type="gramStart"/>
      <w:r w:rsidRPr="00253D3F">
        <w:rPr>
          <w:color w:val="0033CC"/>
          <w:u w:val="single"/>
        </w:rPr>
        <w:t>)</w:t>
      </w:r>
      <w:r w:rsidRPr="00253D3F">
        <w:rPr>
          <w:u w:val="single"/>
        </w:rPr>
        <w:t xml:space="preserve"> </w:t>
      </w:r>
      <w:r w:rsidRPr="00253D3F">
        <w:rPr>
          <w:b/>
          <w:u w:val="single"/>
        </w:rPr>
        <w:t xml:space="preserve"> USGS</w:t>
      </w:r>
      <w:proofErr w:type="gramEnd"/>
      <w:r w:rsidRPr="00253D3F">
        <w:rPr>
          <w:b/>
          <w:u w:val="single"/>
        </w:rPr>
        <w:t xml:space="preserve"> 8-digit </w:t>
      </w:r>
      <w:r w:rsidRPr="00253D3F">
        <w:rPr>
          <w:b/>
        </w:rPr>
        <w:t xml:space="preserve">HUC </w:t>
      </w:r>
      <w:r w:rsidRPr="00253D3F">
        <w:rPr>
          <w:color w:val="0000FF"/>
        </w:rPr>
        <w:t>(insert 8digit number</w:t>
      </w:r>
      <w:r w:rsidRPr="00253D3F">
        <w:rPr>
          <w:color w:val="0000FF"/>
          <w:u w:val="single"/>
        </w:rPr>
        <w:t>)</w:t>
      </w:r>
      <w:r w:rsidRPr="00253D3F">
        <w:rPr>
          <w:b/>
        </w:rPr>
        <w:t xml:space="preserve">. </w:t>
      </w:r>
      <w:r w:rsidR="00BA0A39" w:rsidRPr="00253D3F">
        <w:rPr>
          <w:b/>
        </w:rPr>
        <w:t xml:space="preserve"> </w:t>
      </w:r>
      <w:r w:rsidRPr="00253D3F">
        <w:rPr>
          <w:b/>
        </w:rPr>
        <w:t xml:space="preserve">The secondary service area includes portions of </w:t>
      </w:r>
      <w:r w:rsidRPr="00253D3F">
        <w:rPr>
          <w:color w:val="0000FF"/>
        </w:rPr>
        <w:t xml:space="preserve">(list County(s)) </w:t>
      </w:r>
      <w:r w:rsidRPr="00253D3F">
        <w:rPr>
          <w:b/>
        </w:rPr>
        <w:t xml:space="preserve">Counties. Impacts occurring within the secondary service area shall be debited on a </w:t>
      </w:r>
      <w:proofErr w:type="gramStart"/>
      <w:r w:rsidRPr="00253D3F">
        <w:rPr>
          <w:b/>
        </w:rPr>
        <w:t>1.5 :</w:t>
      </w:r>
      <w:proofErr w:type="gramEnd"/>
      <w:r w:rsidRPr="00253D3F">
        <w:rPr>
          <w:b/>
        </w:rPr>
        <w:t xml:space="preserve"> 1 basis (see map attached as Fig </w:t>
      </w:r>
      <w:r w:rsidRPr="00253D3F">
        <w:rPr>
          <w:color w:val="0000FF"/>
        </w:rPr>
        <w:t>(</w:t>
      </w:r>
      <w:r w:rsidRPr="00253D3F">
        <w:rPr>
          <w:color w:val="0000FF"/>
          <w:u w:val="single"/>
        </w:rPr>
        <w:t>X)</w:t>
      </w:r>
      <w:r w:rsidRPr="00253D3F">
        <w:rPr>
          <w:b/>
          <w:u w:val="single"/>
        </w:rPr>
        <w:t>.</w:t>
      </w:r>
    </w:p>
    <w:p w14:paraId="397AA338" w14:textId="77777777" w:rsidR="003C2748" w:rsidRPr="00253D3F" w:rsidRDefault="003C2748">
      <w:pPr>
        <w:pStyle w:val="ListParagraph"/>
        <w:rPr>
          <w:rFonts w:ascii="Arial" w:hAnsi="Arial" w:cs="Arial"/>
          <w:sz w:val="20"/>
          <w:szCs w:val="20"/>
        </w:rPr>
      </w:pPr>
    </w:p>
    <w:p w14:paraId="30D47555" w14:textId="03703721" w:rsidR="009D6213" w:rsidRPr="00253D3F" w:rsidRDefault="00D15D6D" w:rsidP="00253D3F">
      <w:r w:rsidRPr="00253D3F">
        <w:t xml:space="preserve">D. </w:t>
      </w:r>
      <w:r w:rsidR="00EC255A" w:rsidRPr="00253D3F">
        <w:tab/>
      </w:r>
      <w:r w:rsidR="0047378A" w:rsidRPr="00253D3F">
        <w:t>SITE PROTECTION INSTRUMENT</w:t>
      </w:r>
      <w:r w:rsidR="00EC255A" w:rsidRPr="00253D3F">
        <w:t>:</w:t>
      </w:r>
    </w:p>
    <w:p w14:paraId="61A61D7C" w14:textId="31761B5D" w:rsidR="00156A55" w:rsidRPr="00253D3F" w:rsidRDefault="00B030F5" w:rsidP="00B030F5">
      <w:pPr>
        <w:tabs>
          <w:tab w:val="left" w:pos="7953"/>
        </w:tabs>
        <w:rPr>
          <w:rFonts w:ascii="Arial" w:hAnsi="Arial" w:cs="Arial"/>
          <w:sz w:val="20"/>
          <w:szCs w:val="20"/>
        </w:rPr>
      </w:pPr>
      <w:r w:rsidRPr="00253D3F">
        <w:tab/>
      </w:r>
    </w:p>
    <w:p w14:paraId="3CC6158F" w14:textId="308C3192" w:rsidR="001054B5" w:rsidRPr="00253D3F" w:rsidRDefault="000F1742" w:rsidP="00156A55">
      <w:pPr>
        <w:rPr>
          <w:rFonts w:ascii="Arial" w:hAnsi="Arial" w:cs="Arial"/>
          <w:sz w:val="20"/>
          <w:szCs w:val="20"/>
        </w:rPr>
      </w:pPr>
      <w:r w:rsidRPr="00253D3F">
        <w:rPr>
          <w:rFonts w:ascii="Arial" w:hAnsi="Arial" w:cs="Arial"/>
          <w:noProof/>
          <w:sz w:val="20"/>
          <w:szCs w:val="20"/>
        </w:rPr>
        <mc:AlternateContent>
          <mc:Choice Requires="wps">
            <w:drawing>
              <wp:anchor distT="0" distB="0" distL="114300" distR="114300" simplePos="0" relativeHeight="251672576" behindDoc="0" locked="0" layoutInCell="1" allowOverlap="1" wp14:anchorId="328B56B1" wp14:editId="3D8BA356">
                <wp:simplePos x="0" y="0"/>
                <wp:positionH relativeFrom="margin">
                  <wp:align>left</wp:align>
                </wp:positionH>
                <wp:positionV relativeFrom="paragraph">
                  <wp:posOffset>4445</wp:posOffset>
                </wp:positionV>
                <wp:extent cx="6040293" cy="1025236"/>
                <wp:effectExtent l="0" t="0" r="17780" b="2286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293" cy="10252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ADB71" w14:textId="0063E811" w:rsidR="00AE0F40" w:rsidRPr="00253D3F" w:rsidRDefault="00AE0F40" w:rsidP="00FE73F5">
                            <w:pPr>
                              <w:rPr>
                                <w:rFonts w:ascii="Arial" w:hAnsi="Arial" w:cs="Arial"/>
                                <w:sz w:val="20"/>
                                <w:szCs w:val="20"/>
                              </w:rPr>
                            </w:pPr>
                            <w:r w:rsidRPr="00253D3F">
                              <w:rPr>
                                <w:rFonts w:ascii="Arial" w:hAnsi="Arial" w:cs="Arial"/>
                                <w:i/>
                                <w:color w:val="006600"/>
                                <w:sz w:val="20"/>
                                <w:szCs w:val="20"/>
                              </w:rPr>
                              <w:t>To provide sufficient site protection, a conservation easement shall establish in a third party approved by USACE, in coordination with IRT, the right to enforce site protections and provide the third party the resources necessary to monitor and enforce these site protections.  An appropriate third party must be a government resource management agency or a non-profit conservation organization.  A non-profit conservation organization must be a current land trust member of the Texas Land Trust Council and/or a currently accredited land trust by the Land Trust Accreditation Commission.</w:t>
                            </w:r>
                            <w:r>
                              <w:rPr>
                                <w:rFonts w:ascii="Arial" w:hAnsi="Arial" w:cs="Arial"/>
                                <w:i/>
                                <w:color w:val="006600"/>
                                <w:sz w:val="20"/>
                                <w:szCs w:val="20"/>
                              </w:rPr>
                              <w:t xml:space="preserve"> ~ See SWG CE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B56B1" id="Text Box 16" o:spid="_x0000_s1035" type="#_x0000_t202" style="position:absolute;margin-left:0;margin-top:.35pt;width:475.6pt;height:80.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" filled="f">
                <v:textbox>
                  <w:txbxContent>
                    <w:p w14:paraId="6DDADB71" w14:textId="0063E811" w:rsidR="00AE0F40" w:rsidRPr="00253D3F" w:rsidRDefault="00AE0F40" w:rsidP="00FE73F5">
                      <w:pPr>
                        <w:rPr>
                          <w:rFonts w:ascii="Arial" w:hAnsi="Arial" w:cs="Arial"/>
                          <w:sz w:val="20"/>
                          <w:szCs w:val="20"/>
                        </w:rPr>
                      </w:pPr>
                      <w:r w:rsidRPr="00253D3F">
                        <w:rPr>
                          <w:rFonts w:ascii="Arial" w:hAnsi="Arial" w:cs="Arial"/>
                          <w:i/>
                          <w:color w:val="006600"/>
                          <w:sz w:val="20"/>
                          <w:szCs w:val="20"/>
                        </w:rPr>
                        <w:t>To provide sufficient site protection, a conservation easement shall establish in a third party approved by USACE, in coordination with IRT, the right to enforce site protections and provide the third party the resources necessary to monitor and enforce these site protections.  An appropriate third party must be a government resource management agency or a non-profit conservation organization.  A non-profit conservation organization must be a current land trust member of the Texas Land Trust Council and/or a currently accredited land trust by the Land Trust Accreditation Commission.</w:t>
                      </w:r>
                      <w:r>
                        <w:rPr>
                          <w:rFonts w:ascii="Arial" w:hAnsi="Arial" w:cs="Arial"/>
                          <w:i/>
                          <w:color w:val="006600"/>
                          <w:sz w:val="20"/>
                          <w:szCs w:val="20"/>
                        </w:rPr>
                        <w:t xml:space="preserve"> ~ See SWG CE Template</w:t>
                      </w:r>
                    </w:p>
                  </w:txbxContent>
                </v:textbox>
                <w10:wrap anchorx="margin"/>
              </v:shape>
            </w:pict>
          </mc:Fallback>
        </mc:AlternateContent>
      </w:r>
    </w:p>
    <w:p w14:paraId="1635DDED" w14:textId="72CD4ACB" w:rsidR="001054B5" w:rsidRPr="00253D3F" w:rsidRDefault="001054B5" w:rsidP="00156A55">
      <w:pPr>
        <w:rPr>
          <w:rFonts w:ascii="Arial" w:hAnsi="Arial" w:cs="Arial"/>
          <w:sz w:val="20"/>
          <w:szCs w:val="20"/>
        </w:rPr>
      </w:pPr>
    </w:p>
    <w:p w14:paraId="2B8F91CF" w14:textId="1235AF21" w:rsidR="001054B5" w:rsidRPr="00253D3F" w:rsidRDefault="001054B5" w:rsidP="00156A55">
      <w:pPr>
        <w:rPr>
          <w:rFonts w:ascii="Arial" w:hAnsi="Arial" w:cs="Arial"/>
          <w:sz w:val="20"/>
          <w:szCs w:val="20"/>
        </w:rPr>
      </w:pPr>
    </w:p>
    <w:p w14:paraId="3DD97B54" w14:textId="1713C63A" w:rsidR="001054B5" w:rsidRPr="00253D3F" w:rsidRDefault="001054B5" w:rsidP="00156A55">
      <w:pPr>
        <w:rPr>
          <w:rFonts w:ascii="Arial" w:hAnsi="Arial" w:cs="Arial"/>
          <w:sz w:val="20"/>
          <w:szCs w:val="20"/>
        </w:rPr>
      </w:pPr>
    </w:p>
    <w:p w14:paraId="5B5D2A25" w14:textId="6E2835F3" w:rsidR="001054B5" w:rsidRPr="00253D3F" w:rsidRDefault="001054B5" w:rsidP="00156A55">
      <w:pPr>
        <w:rPr>
          <w:rFonts w:ascii="Arial" w:hAnsi="Arial" w:cs="Arial"/>
          <w:sz w:val="20"/>
          <w:szCs w:val="20"/>
        </w:rPr>
      </w:pPr>
    </w:p>
    <w:p w14:paraId="2026A51C" w14:textId="744FA266" w:rsidR="001054B5" w:rsidRPr="00253D3F" w:rsidRDefault="001054B5" w:rsidP="00156A55">
      <w:pPr>
        <w:rPr>
          <w:rFonts w:ascii="Arial" w:hAnsi="Arial" w:cs="Arial"/>
          <w:sz w:val="20"/>
          <w:szCs w:val="20"/>
        </w:rPr>
      </w:pPr>
    </w:p>
    <w:p w14:paraId="3EB3B335" w14:textId="4CF1831E" w:rsidR="00C52829" w:rsidRPr="00253D3F" w:rsidRDefault="00C52829" w:rsidP="00BD3E18">
      <w:pPr>
        <w:rPr>
          <w:rFonts w:ascii="Arial" w:hAnsi="Arial" w:cs="Arial"/>
          <w:color w:val="008000"/>
          <w:sz w:val="20"/>
          <w:szCs w:val="20"/>
        </w:rPr>
      </w:pPr>
    </w:p>
    <w:p w14:paraId="1DD70190" w14:textId="7ED9E896" w:rsidR="00BD3E18" w:rsidRPr="00253D3F" w:rsidRDefault="00BD3E18" w:rsidP="00BD3E18">
      <w:pPr>
        <w:rPr>
          <w:rFonts w:ascii="Arial" w:hAnsi="Arial" w:cs="Arial"/>
          <w:color w:val="008000"/>
          <w:sz w:val="20"/>
          <w:szCs w:val="20"/>
        </w:rPr>
      </w:pPr>
      <w:r w:rsidRPr="00253D3F">
        <w:rPr>
          <w:rFonts w:ascii="Arial" w:hAnsi="Arial" w:cs="Arial"/>
          <w:color w:val="008000"/>
          <w:sz w:val="20"/>
          <w:szCs w:val="20"/>
        </w:rPr>
        <w:t>(</w:t>
      </w:r>
      <w:r w:rsidR="00910D78" w:rsidRPr="00253D3F">
        <w:rPr>
          <w:rFonts w:ascii="Arial" w:hAnsi="Arial" w:cs="Arial"/>
          <w:color w:val="008000"/>
          <w:sz w:val="20"/>
          <w:szCs w:val="20"/>
        </w:rPr>
        <w:t>*</w:t>
      </w:r>
      <w:r w:rsidRPr="00253D3F">
        <w:rPr>
          <w:rFonts w:ascii="Arial" w:hAnsi="Arial" w:cs="Arial"/>
          <w:i/>
          <w:color w:val="008000"/>
          <w:sz w:val="20"/>
          <w:szCs w:val="20"/>
        </w:rPr>
        <w:t>For T</w:t>
      </w:r>
      <w:r w:rsidR="003C2748" w:rsidRPr="00253D3F">
        <w:rPr>
          <w:rFonts w:ascii="Arial" w:hAnsi="Arial" w:cs="Arial"/>
          <w:i/>
          <w:color w:val="008000"/>
          <w:sz w:val="20"/>
          <w:szCs w:val="20"/>
        </w:rPr>
        <w:t>exas</w:t>
      </w:r>
      <w:r w:rsidRPr="00253D3F">
        <w:rPr>
          <w:rFonts w:ascii="Arial" w:hAnsi="Arial" w:cs="Arial"/>
          <w:i/>
          <w:color w:val="008000"/>
          <w:sz w:val="20"/>
          <w:szCs w:val="20"/>
        </w:rPr>
        <w:t xml:space="preserve"> banks</w:t>
      </w:r>
      <w:r w:rsidRPr="00253D3F">
        <w:rPr>
          <w:rFonts w:ascii="Arial" w:hAnsi="Arial" w:cs="Arial"/>
          <w:color w:val="008000"/>
          <w:sz w:val="20"/>
          <w:szCs w:val="20"/>
        </w:rPr>
        <w:t>):</w:t>
      </w:r>
    </w:p>
    <w:p w14:paraId="5C63A589" w14:textId="77777777" w:rsidR="00604853" w:rsidRPr="00253D3F" w:rsidRDefault="00156A55" w:rsidP="00604853">
      <w:pPr>
        <w:rPr>
          <w:b/>
        </w:rPr>
      </w:pPr>
      <w:r w:rsidRPr="00253D3F">
        <w:rPr>
          <w:b/>
        </w:rPr>
        <w:t xml:space="preserve">The </w:t>
      </w:r>
      <w:r w:rsidR="00604853" w:rsidRPr="00253D3F">
        <w:rPr>
          <w:b/>
        </w:rPr>
        <w:t xml:space="preserve">Sponsor shall record a conservation easement with the </w:t>
      </w:r>
      <w:r w:rsidRPr="00253D3F">
        <w:t>(</w:t>
      </w:r>
      <w:r w:rsidRPr="00253D3F">
        <w:rPr>
          <w:u w:val="single"/>
        </w:rPr>
        <w:t>NAME</w:t>
      </w:r>
      <w:r w:rsidRPr="00253D3F">
        <w:t>)</w:t>
      </w:r>
      <w:r w:rsidR="00604853" w:rsidRPr="00253D3F">
        <w:rPr>
          <w:b/>
        </w:rPr>
        <w:t xml:space="preserve"> County Clerk that has been approved by USACE</w:t>
      </w:r>
      <w:r w:rsidRPr="00253D3F">
        <w:rPr>
          <w:b/>
        </w:rPr>
        <w:t>,</w:t>
      </w:r>
      <w:r w:rsidR="00604853" w:rsidRPr="00253D3F">
        <w:rPr>
          <w:b/>
        </w:rPr>
        <w:t xml:space="preserve"> in coordination with the IRT</w:t>
      </w:r>
      <w:r w:rsidRPr="00253D3F">
        <w:rPr>
          <w:b/>
        </w:rPr>
        <w:t>,</w:t>
      </w:r>
      <w:r w:rsidR="00604853" w:rsidRPr="00253D3F">
        <w:rPr>
          <w:b/>
        </w:rPr>
        <w:t xml:space="preserve"> and provide a copy of the recorded conservation easement to the USACE Galveston District.</w:t>
      </w:r>
    </w:p>
    <w:p w14:paraId="24303462" w14:textId="15003AB2" w:rsidR="00156A55" w:rsidRPr="00253D3F" w:rsidRDefault="00F419F1" w:rsidP="00A32D61">
      <w:pPr>
        <w:rPr>
          <w:rFonts w:ascii="Arial" w:hAnsi="Arial" w:cs="Arial"/>
          <w:color w:val="008000"/>
          <w:sz w:val="20"/>
          <w:szCs w:val="20"/>
        </w:rPr>
      </w:pPr>
      <w:r w:rsidRPr="00253D3F">
        <w:rPr>
          <w:rFonts w:ascii="Arial" w:hAnsi="Arial" w:cs="Arial"/>
          <w:color w:val="008000"/>
          <w:sz w:val="20"/>
          <w:szCs w:val="20"/>
        </w:rPr>
        <w:t>(</w:t>
      </w:r>
      <w:r w:rsidR="00910D78" w:rsidRPr="00253D3F">
        <w:rPr>
          <w:rFonts w:ascii="Arial" w:hAnsi="Arial" w:cs="Arial"/>
          <w:color w:val="008000"/>
          <w:sz w:val="20"/>
          <w:szCs w:val="20"/>
        </w:rPr>
        <w:t>*</w:t>
      </w:r>
      <w:r w:rsidR="00DD6A59" w:rsidRPr="00253D3F">
        <w:rPr>
          <w:rFonts w:ascii="Arial" w:hAnsi="Arial" w:cs="Arial"/>
          <w:i/>
          <w:color w:val="008000"/>
          <w:sz w:val="20"/>
          <w:szCs w:val="20"/>
        </w:rPr>
        <w:t>For Louisiana banks</w:t>
      </w:r>
      <w:r w:rsidRPr="00253D3F">
        <w:rPr>
          <w:rFonts w:ascii="Arial" w:hAnsi="Arial" w:cs="Arial"/>
          <w:color w:val="008000"/>
          <w:sz w:val="20"/>
          <w:szCs w:val="20"/>
        </w:rPr>
        <w:t>)</w:t>
      </w:r>
      <w:r w:rsidR="00156A55" w:rsidRPr="00253D3F">
        <w:rPr>
          <w:rFonts w:ascii="Arial" w:hAnsi="Arial" w:cs="Arial"/>
          <w:color w:val="008000"/>
          <w:sz w:val="20"/>
          <w:szCs w:val="20"/>
        </w:rPr>
        <w:t>:</w:t>
      </w:r>
    </w:p>
    <w:p w14:paraId="685665A5" w14:textId="3A93153E" w:rsidR="00156A55" w:rsidRPr="00253D3F" w:rsidRDefault="00156A55" w:rsidP="00156A55">
      <w:pPr>
        <w:rPr>
          <w:b/>
        </w:rPr>
      </w:pPr>
      <w:r w:rsidRPr="00253D3F">
        <w:rPr>
          <w:b/>
        </w:rPr>
        <w:t xml:space="preserve">Sponsor shall record a covenant </w:t>
      </w:r>
      <w:r w:rsidR="001731AF" w:rsidRPr="00253D3F">
        <w:rPr>
          <w:b/>
        </w:rPr>
        <w:t xml:space="preserve">servitude </w:t>
      </w:r>
      <w:r w:rsidRPr="00253D3F">
        <w:rPr>
          <w:b/>
        </w:rPr>
        <w:t xml:space="preserve">with the </w:t>
      </w:r>
      <w:r w:rsidR="001054B5" w:rsidRPr="00253D3F">
        <w:t>(</w:t>
      </w:r>
      <w:r w:rsidR="001054B5" w:rsidRPr="00253D3F">
        <w:rPr>
          <w:u w:val="single"/>
        </w:rPr>
        <w:t>NAME</w:t>
      </w:r>
      <w:r w:rsidR="001054B5" w:rsidRPr="00253D3F">
        <w:t>)</w:t>
      </w:r>
      <w:r w:rsidRPr="00253D3F">
        <w:rPr>
          <w:b/>
        </w:rPr>
        <w:t xml:space="preserve"> Parish</w:t>
      </w:r>
      <w:r w:rsidR="001731AF" w:rsidRPr="00253D3F">
        <w:rPr>
          <w:b/>
        </w:rPr>
        <w:t xml:space="preserve"> Clerk of Court</w:t>
      </w:r>
      <w:r w:rsidRPr="00253D3F">
        <w:rPr>
          <w:b/>
        </w:rPr>
        <w:t xml:space="preserve"> that has been approved by USACE in coordination with the IRT and provide a copy of the recorded covenant to the USACE Galveston District.</w:t>
      </w:r>
    </w:p>
    <w:p w14:paraId="2030E2F8" w14:textId="61F47B31" w:rsidR="00910D78" w:rsidRDefault="00910D78" w:rsidP="00910D78">
      <w:pPr>
        <w:rPr>
          <w:rFonts w:ascii="Arial" w:hAnsi="Arial" w:cs="Arial"/>
          <w:color w:val="008000"/>
          <w:sz w:val="20"/>
          <w:szCs w:val="20"/>
        </w:rPr>
      </w:pPr>
      <w:r w:rsidRPr="00253D3F">
        <w:rPr>
          <w:rFonts w:ascii="Arial" w:hAnsi="Arial" w:cs="Arial"/>
          <w:color w:val="008000"/>
          <w:sz w:val="20"/>
          <w:szCs w:val="20"/>
        </w:rPr>
        <w:t>*(Choose appropriate option and remove the unused choice from the final document)</w:t>
      </w:r>
    </w:p>
    <w:p w14:paraId="543D1E58" w14:textId="373A88A2" w:rsidR="00005F70" w:rsidRDefault="00005F70" w:rsidP="00910D78">
      <w:pPr>
        <w:rPr>
          <w:rFonts w:ascii="Arial" w:hAnsi="Arial" w:cs="Arial"/>
          <w:color w:val="008000"/>
          <w:sz w:val="20"/>
          <w:szCs w:val="20"/>
        </w:rPr>
      </w:pPr>
      <w:r>
        <w:rPr>
          <w:rFonts w:ascii="Arial" w:hAnsi="Arial" w:cs="Arial"/>
          <w:noProof/>
        </w:rPr>
        <mc:AlternateContent>
          <mc:Choice Requires="wps">
            <w:drawing>
              <wp:anchor distT="0" distB="0" distL="114300" distR="114300" simplePos="0" relativeHeight="251694080" behindDoc="0" locked="0" layoutInCell="1" allowOverlap="1" wp14:anchorId="2F73E718" wp14:editId="75DFACE5">
                <wp:simplePos x="0" y="0"/>
                <wp:positionH relativeFrom="page">
                  <wp:align>center</wp:align>
                </wp:positionH>
                <wp:positionV relativeFrom="paragraph">
                  <wp:posOffset>125730</wp:posOffset>
                </wp:positionV>
                <wp:extent cx="6312747" cy="2885440"/>
                <wp:effectExtent l="0" t="0" r="12065" b="1016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747" cy="288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1D4946" w14:textId="34F24B51" w:rsidR="00AE0F40" w:rsidRPr="00005F70" w:rsidRDefault="00AE0F40" w:rsidP="00005F70">
                            <w:pPr>
                              <w:rPr>
                                <w:rFonts w:ascii="Arial" w:hAnsi="Arial" w:cs="Arial"/>
                                <w:i/>
                                <w:color w:val="006600"/>
                              </w:rPr>
                            </w:pPr>
                            <w:r w:rsidRPr="00005F70">
                              <w:rPr>
                                <w:rFonts w:ascii="Arial" w:hAnsi="Arial" w:cs="Arial"/>
                                <w:i/>
                                <w:color w:val="008000"/>
                                <w:sz w:val="20"/>
                                <w:szCs w:val="20"/>
                              </w:rPr>
                              <w:t xml:space="preserve">Subsurface mineral exploration and extraction activities have the potential to adversely impact restored, enhanced, and created aquatic resources. No new leases, sales, or other contracts of mineral rights (those owned by the surface owner, if any) should occur during the mitigation bank evaluation period. Bank sponsors should provide a minerals assessment report (i.e., remoteness opinion) which assesses the minerals present on and under the land to determine the potential for future development. A Mineral Management Plan (MMP) should be developed and provided as part of the draft MBI review. The MMP should specifically identify potential areas for subsurface mineral exploration and development activities (e.g., access roads, well pads, directional drill sites, etc.) based on the minerals assessment report. To avoid and minimize adverse impacts to aquatic resources, activities associated with subsurface mineral exploration and extraction should be limited to only those identified areas and these areas would be excluded from creditable acreage </w:t>
                            </w:r>
                            <w:r w:rsidR="00D131A7">
                              <w:rPr>
                                <w:rFonts w:ascii="Arial" w:hAnsi="Arial" w:cs="Arial"/>
                                <w:i/>
                                <w:color w:val="008000"/>
                                <w:sz w:val="20"/>
                                <w:szCs w:val="20"/>
                              </w:rPr>
                              <w:t>within</w:t>
                            </w:r>
                            <w:r w:rsidRPr="00005F70">
                              <w:rPr>
                                <w:rFonts w:ascii="Arial" w:hAnsi="Arial" w:cs="Arial"/>
                                <w:i/>
                                <w:color w:val="008000"/>
                                <w:sz w:val="20"/>
                                <w:szCs w:val="20"/>
                              </w:rPr>
                              <w:t xml:space="preserve"> the Conservation Easement. </w:t>
                            </w:r>
                            <w:r w:rsidR="00D131A7">
                              <w:rPr>
                                <w:rFonts w:ascii="Arial" w:hAnsi="Arial" w:cs="Arial"/>
                                <w:i/>
                                <w:color w:val="008000"/>
                                <w:sz w:val="20"/>
                                <w:szCs w:val="20"/>
                              </w:rPr>
                              <w:t xml:space="preserve">In some cases </w:t>
                            </w:r>
                            <w:r w:rsidRPr="00005F70">
                              <w:rPr>
                                <w:rFonts w:ascii="Arial" w:hAnsi="Arial" w:cs="Arial"/>
                                <w:i/>
                                <w:color w:val="008000"/>
                                <w:sz w:val="20"/>
                                <w:szCs w:val="20"/>
                              </w:rPr>
                              <w:t xml:space="preserve">the bank sponsor </w:t>
                            </w:r>
                            <w:r w:rsidR="000D2AB9">
                              <w:rPr>
                                <w:rFonts w:ascii="Arial" w:hAnsi="Arial" w:cs="Arial"/>
                                <w:i/>
                                <w:color w:val="008000"/>
                                <w:sz w:val="20"/>
                                <w:szCs w:val="20"/>
                              </w:rPr>
                              <w:t xml:space="preserve">may need to </w:t>
                            </w:r>
                            <w:r w:rsidRPr="00005F70">
                              <w:rPr>
                                <w:rFonts w:ascii="Arial" w:hAnsi="Arial" w:cs="Arial"/>
                                <w:i/>
                                <w:color w:val="008000"/>
                                <w:sz w:val="20"/>
                                <w:szCs w:val="20"/>
                              </w:rPr>
                              <w:t>consult an experienced oil and gas attorney to draft a Surface Use Agreement (SUA) for the potential of any subsurface holder(s) to conduct exploration or extraction activities in those areas. The SUA should be provided to the IRT for review and once approved should be attached as an exhibit to the Conservation Easement. It should be noted that sand, gravel, and timber resources are considered surface resources.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3E718" id="Text Box 17" o:spid="_x0000_s1036" type="#_x0000_t202" style="position:absolute;margin-left:0;margin-top:9.9pt;width:497.05pt;height:227.2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" filled="f">
                <v:textbox>
                  <w:txbxContent>
                    <w:p w14:paraId="721D4946" w14:textId="34F24B51" w:rsidR="00AE0F40" w:rsidRPr="00005F70" w:rsidRDefault="00AE0F40" w:rsidP="00005F70">
                      <w:pPr>
                        <w:rPr>
                          <w:rFonts w:ascii="Arial" w:hAnsi="Arial" w:cs="Arial"/>
                          <w:i/>
                          <w:color w:val="006600"/>
                        </w:rPr>
                      </w:pPr>
                      <w:r w:rsidRPr="00005F70">
                        <w:rPr>
                          <w:rFonts w:ascii="Arial" w:hAnsi="Arial" w:cs="Arial"/>
                          <w:i/>
                          <w:color w:val="008000"/>
                          <w:sz w:val="20"/>
                          <w:szCs w:val="20"/>
                        </w:rPr>
                        <w:t xml:space="preserve">Subsurface mineral exploration and extraction activities have the potential to adversely impact restored, enhanced, and created aquatic resources. No new leases, sales, or other contracts of mineral rights (those owned by the surface owner, if any) should occur during the mitigation bank evaluation period. Bank sponsors should provide a minerals assessment report (i.e., remoteness opinion) which assesses the minerals present on and under the land to determine the potential for future development. A Mineral Management Plan (MMP) should be developed and provided as part of the draft MBI review. The MMP should specifically identify potential areas for subsurface mineral exploration and development activities (e.g., access roads, well pads, directional drill sites, etc.) based on the minerals assessment report. To avoid and minimize adverse impacts to aquatic resources, activities associated with subsurface mineral exploration and extraction should be limited to only those identified areas and these areas would be excluded from creditable acreage </w:t>
                      </w:r>
                      <w:r w:rsidR="00D131A7">
                        <w:rPr>
                          <w:rFonts w:ascii="Arial" w:hAnsi="Arial" w:cs="Arial"/>
                          <w:i/>
                          <w:color w:val="008000"/>
                          <w:sz w:val="20"/>
                          <w:szCs w:val="20"/>
                        </w:rPr>
                        <w:t>within</w:t>
                      </w:r>
                      <w:r w:rsidRPr="00005F70">
                        <w:rPr>
                          <w:rFonts w:ascii="Arial" w:hAnsi="Arial" w:cs="Arial"/>
                          <w:i/>
                          <w:color w:val="008000"/>
                          <w:sz w:val="20"/>
                          <w:szCs w:val="20"/>
                        </w:rPr>
                        <w:t xml:space="preserve"> the Conservation Easement. </w:t>
                      </w:r>
                      <w:r w:rsidR="00D131A7">
                        <w:rPr>
                          <w:rFonts w:ascii="Arial" w:hAnsi="Arial" w:cs="Arial"/>
                          <w:i/>
                          <w:color w:val="008000"/>
                          <w:sz w:val="20"/>
                          <w:szCs w:val="20"/>
                        </w:rPr>
                        <w:t xml:space="preserve">In some cases </w:t>
                      </w:r>
                      <w:r w:rsidRPr="00005F70">
                        <w:rPr>
                          <w:rFonts w:ascii="Arial" w:hAnsi="Arial" w:cs="Arial"/>
                          <w:i/>
                          <w:color w:val="008000"/>
                          <w:sz w:val="20"/>
                          <w:szCs w:val="20"/>
                        </w:rPr>
                        <w:t xml:space="preserve">the bank sponsor </w:t>
                      </w:r>
                      <w:r w:rsidR="000D2AB9">
                        <w:rPr>
                          <w:rFonts w:ascii="Arial" w:hAnsi="Arial" w:cs="Arial"/>
                          <w:i/>
                          <w:color w:val="008000"/>
                          <w:sz w:val="20"/>
                          <w:szCs w:val="20"/>
                        </w:rPr>
                        <w:t xml:space="preserve">may need to </w:t>
                      </w:r>
                      <w:r w:rsidRPr="00005F70">
                        <w:rPr>
                          <w:rFonts w:ascii="Arial" w:hAnsi="Arial" w:cs="Arial"/>
                          <w:i/>
                          <w:color w:val="008000"/>
                          <w:sz w:val="20"/>
                          <w:szCs w:val="20"/>
                        </w:rPr>
                        <w:t>consult an experienced oil and gas attorney to draft a Surface Use Agreement (SUA) for the potential of any subsurface holder(s) to conduct exploration or extraction activities in those areas. The SUA should be provided to the IRT for review and once approved should be attached as an exhibit to the Conservation Easement. It should be noted that sand, gravel, and timber resources are considered surface resources.</w:t>
                      </w:r>
                    </w:p>
                  </w:txbxContent>
                </v:textbox>
                <w10:wrap anchorx="page"/>
              </v:shape>
            </w:pict>
          </mc:Fallback>
        </mc:AlternateContent>
      </w:r>
    </w:p>
    <w:p w14:paraId="47C1FF05" w14:textId="18956B1A" w:rsidR="00005F70" w:rsidRDefault="00005F70" w:rsidP="00910D78">
      <w:pPr>
        <w:rPr>
          <w:rFonts w:ascii="Arial" w:hAnsi="Arial" w:cs="Arial"/>
          <w:color w:val="008000"/>
          <w:sz w:val="20"/>
          <w:szCs w:val="20"/>
        </w:rPr>
      </w:pPr>
    </w:p>
    <w:p w14:paraId="78612F9D" w14:textId="609F3983" w:rsidR="00005F70" w:rsidRDefault="00005F70" w:rsidP="00910D78">
      <w:pPr>
        <w:rPr>
          <w:rFonts w:ascii="Arial" w:hAnsi="Arial" w:cs="Arial"/>
          <w:color w:val="008000"/>
          <w:sz w:val="20"/>
          <w:szCs w:val="20"/>
        </w:rPr>
      </w:pPr>
    </w:p>
    <w:p w14:paraId="436CA135" w14:textId="3A4C28BF" w:rsidR="00005F70" w:rsidRDefault="00005F70" w:rsidP="00910D78">
      <w:pPr>
        <w:rPr>
          <w:rFonts w:ascii="Arial" w:hAnsi="Arial" w:cs="Arial"/>
          <w:color w:val="008000"/>
          <w:sz w:val="20"/>
          <w:szCs w:val="20"/>
        </w:rPr>
      </w:pPr>
    </w:p>
    <w:p w14:paraId="39713BCE" w14:textId="3641FA01" w:rsidR="00005F70" w:rsidRDefault="00005F70" w:rsidP="00910D78">
      <w:pPr>
        <w:rPr>
          <w:rFonts w:ascii="Arial" w:hAnsi="Arial" w:cs="Arial"/>
          <w:color w:val="008000"/>
          <w:sz w:val="20"/>
          <w:szCs w:val="20"/>
        </w:rPr>
      </w:pPr>
    </w:p>
    <w:p w14:paraId="4810279A" w14:textId="00903347" w:rsidR="00005F70" w:rsidRDefault="00005F70" w:rsidP="00910D78">
      <w:pPr>
        <w:rPr>
          <w:rFonts w:ascii="Arial" w:hAnsi="Arial" w:cs="Arial"/>
          <w:color w:val="008000"/>
          <w:sz w:val="20"/>
          <w:szCs w:val="20"/>
        </w:rPr>
      </w:pPr>
    </w:p>
    <w:p w14:paraId="2ECC09A6" w14:textId="32871E6C" w:rsidR="00005F70" w:rsidRDefault="00005F70" w:rsidP="00910D78">
      <w:pPr>
        <w:rPr>
          <w:rFonts w:ascii="Arial" w:hAnsi="Arial" w:cs="Arial"/>
          <w:color w:val="008000"/>
          <w:sz w:val="20"/>
          <w:szCs w:val="20"/>
        </w:rPr>
      </w:pPr>
    </w:p>
    <w:p w14:paraId="649B02D0" w14:textId="77777777" w:rsidR="00005F70" w:rsidRDefault="00005F70" w:rsidP="00910D78">
      <w:pPr>
        <w:rPr>
          <w:rFonts w:ascii="Arial" w:hAnsi="Arial" w:cs="Arial"/>
          <w:color w:val="008000"/>
          <w:sz w:val="20"/>
          <w:szCs w:val="20"/>
        </w:rPr>
      </w:pPr>
    </w:p>
    <w:p w14:paraId="29C7D9C7" w14:textId="64FEDD30" w:rsidR="00005F70" w:rsidRDefault="00005F70" w:rsidP="00910D78">
      <w:pPr>
        <w:rPr>
          <w:rFonts w:ascii="Arial" w:hAnsi="Arial" w:cs="Arial"/>
          <w:color w:val="008000"/>
          <w:sz w:val="20"/>
          <w:szCs w:val="20"/>
        </w:rPr>
      </w:pPr>
    </w:p>
    <w:p w14:paraId="72FA7690" w14:textId="32751184" w:rsidR="00005F70" w:rsidRDefault="00005F70" w:rsidP="00910D78">
      <w:pPr>
        <w:rPr>
          <w:rFonts w:ascii="Arial" w:hAnsi="Arial" w:cs="Arial"/>
          <w:color w:val="008000"/>
          <w:sz w:val="20"/>
          <w:szCs w:val="20"/>
        </w:rPr>
      </w:pPr>
    </w:p>
    <w:p w14:paraId="0DA37943" w14:textId="77777777" w:rsidR="00005F70" w:rsidRDefault="00005F70" w:rsidP="00910D78">
      <w:pPr>
        <w:rPr>
          <w:rFonts w:ascii="Arial" w:hAnsi="Arial" w:cs="Arial"/>
          <w:color w:val="008000"/>
          <w:sz w:val="20"/>
          <w:szCs w:val="20"/>
        </w:rPr>
      </w:pPr>
    </w:p>
    <w:p w14:paraId="536FB80F" w14:textId="77777777" w:rsidR="00005F70" w:rsidRDefault="00005F70" w:rsidP="00910D78">
      <w:pPr>
        <w:rPr>
          <w:rFonts w:ascii="Arial" w:hAnsi="Arial" w:cs="Arial"/>
          <w:color w:val="008000"/>
          <w:sz w:val="20"/>
          <w:szCs w:val="20"/>
        </w:rPr>
      </w:pPr>
    </w:p>
    <w:p w14:paraId="7FF5048B" w14:textId="0329AC83" w:rsidR="00005F70" w:rsidRDefault="00005F70" w:rsidP="00910D78">
      <w:pPr>
        <w:rPr>
          <w:rFonts w:ascii="Arial" w:hAnsi="Arial" w:cs="Arial"/>
          <w:color w:val="008000"/>
          <w:sz w:val="20"/>
          <w:szCs w:val="20"/>
        </w:rPr>
      </w:pPr>
    </w:p>
    <w:p w14:paraId="75BC3451" w14:textId="3B7859D1" w:rsidR="00005F70" w:rsidRDefault="00005F70" w:rsidP="00910D78">
      <w:pPr>
        <w:rPr>
          <w:rFonts w:ascii="Arial" w:hAnsi="Arial" w:cs="Arial"/>
          <w:color w:val="008000"/>
          <w:sz w:val="20"/>
          <w:szCs w:val="20"/>
        </w:rPr>
      </w:pPr>
    </w:p>
    <w:p w14:paraId="502FEFF3" w14:textId="148CCD93" w:rsidR="00005F70" w:rsidRDefault="00005F70" w:rsidP="00910D78">
      <w:pPr>
        <w:rPr>
          <w:rFonts w:ascii="Arial" w:hAnsi="Arial" w:cs="Arial"/>
          <w:color w:val="008000"/>
          <w:sz w:val="20"/>
          <w:szCs w:val="20"/>
        </w:rPr>
      </w:pPr>
    </w:p>
    <w:p w14:paraId="5A15261A" w14:textId="77777777" w:rsidR="00005F70" w:rsidRDefault="00005F70" w:rsidP="00910D78">
      <w:pPr>
        <w:rPr>
          <w:rFonts w:ascii="Arial" w:hAnsi="Arial" w:cs="Arial"/>
          <w:color w:val="008000"/>
          <w:sz w:val="20"/>
          <w:szCs w:val="20"/>
        </w:rPr>
      </w:pPr>
    </w:p>
    <w:p w14:paraId="786391B4" w14:textId="716BB4FA" w:rsidR="00005F70" w:rsidRDefault="00005F70" w:rsidP="00910D78">
      <w:pPr>
        <w:rPr>
          <w:rFonts w:ascii="Arial" w:hAnsi="Arial" w:cs="Arial"/>
          <w:color w:val="008000"/>
          <w:sz w:val="20"/>
          <w:szCs w:val="20"/>
        </w:rPr>
      </w:pPr>
    </w:p>
    <w:p w14:paraId="1ED99390" w14:textId="759713EE" w:rsidR="00005F70" w:rsidRDefault="00005F70" w:rsidP="00910D78">
      <w:pPr>
        <w:rPr>
          <w:rFonts w:ascii="Arial" w:hAnsi="Arial" w:cs="Arial"/>
          <w:color w:val="008000"/>
          <w:sz w:val="20"/>
          <w:szCs w:val="20"/>
        </w:rPr>
      </w:pPr>
    </w:p>
    <w:p w14:paraId="099F598B" w14:textId="6B38764A" w:rsidR="00005F70" w:rsidRDefault="00005F70" w:rsidP="00910D78">
      <w:pPr>
        <w:rPr>
          <w:rFonts w:ascii="Arial" w:hAnsi="Arial" w:cs="Arial"/>
          <w:color w:val="008000"/>
          <w:sz w:val="20"/>
          <w:szCs w:val="20"/>
        </w:rPr>
      </w:pPr>
    </w:p>
    <w:p w14:paraId="413AEDE8" w14:textId="357C8F2A" w:rsidR="00005F70" w:rsidRDefault="00005F70" w:rsidP="00910D78">
      <w:pPr>
        <w:rPr>
          <w:rFonts w:ascii="Arial" w:hAnsi="Arial" w:cs="Arial"/>
          <w:color w:val="008000"/>
          <w:sz w:val="20"/>
          <w:szCs w:val="20"/>
        </w:rPr>
      </w:pPr>
    </w:p>
    <w:p w14:paraId="0F28AFF3" w14:textId="5A23CEBE" w:rsidR="009050E8" w:rsidRPr="003C2748" w:rsidRDefault="009050E8" w:rsidP="009050E8">
      <w:pPr>
        <w:jc w:val="both"/>
        <w:rPr>
          <w:rFonts w:ascii="Arial" w:hAnsi="Arial" w:cs="Arial"/>
        </w:rPr>
      </w:pPr>
      <w:r w:rsidRPr="003C2748">
        <w:rPr>
          <w:rFonts w:ascii="Arial" w:hAnsi="Arial" w:cs="Arial"/>
        </w:rPr>
        <w:lastRenderedPageBreak/>
        <w:t xml:space="preserve">E. </w:t>
      </w:r>
      <w:r w:rsidRPr="003C2748">
        <w:rPr>
          <w:rFonts w:ascii="Arial" w:hAnsi="Arial" w:cs="Arial"/>
        </w:rPr>
        <w:tab/>
        <w:t>BASELINE INFORMATION:</w:t>
      </w:r>
    </w:p>
    <w:p w14:paraId="4E4A7F3F" w14:textId="6274556D" w:rsidR="00A70356" w:rsidRDefault="00D3163F" w:rsidP="00DF1A16">
      <w:pPr>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14:anchorId="005A50EE" wp14:editId="02E71ACB">
                <wp:simplePos x="0" y="0"/>
                <wp:positionH relativeFrom="margin">
                  <wp:posOffset>-224271</wp:posOffset>
                </wp:positionH>
                <wp:positionV relativeFrom="paragraph">
                  <wp:posOffset>153382</wp:posOffset>
                </wp:positionV>
                <wp:extent cx="6892636" cy="2057400"/>
                <wp:effectExtent l="0" t="0" r="22860" b="1905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636"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476F66" w14:textId="4E40361F" w:rsidR="00AE0F40" w:rsidRPr="00253D3F" w:rsidRDefault="00AE0F40" w:rsidP="009050E8">
                            <w:pPr>
                              <w:rPr>
                                <w:rFonts w:ascii="Arial" w:hAnsi="Arial" w:cs="Arial"/>
                                <w:color w:val="006600"/>
                              </w:rPr>
                            </w:pPr>
                            <w:r w:rsidRPr="00253D3F">
                              <w:rPr>
                                <w:rFonts w:ascii="Arial" w:hAnsi="Arial" w:cs="Arial"/>
                                <w:i/>
                                <w:color w:val="006600"/>
                                <w:sz w:val="20"/>
                                <w:szCs w:val="20"/>
                              </w:rPr>
                              <w:t xml:space="preserve">MBI must provide the baseline description of the ecological characteristics of the site.  This must </w:t>
                            </w:r>
                            <w:r w:rsidR="000D2AB9">
                              <w:rPr>
                                <w:rFonts w:ascii="Arial" w:hAnsi="Arial" w:cs="Arial"/>
                                <w:i/>
                                <w:color w:val="006600"/>
                                <w:sz w:val="20"/>
                                <w:szCs w:val="20"/>
                              </w:rPr>
                              <w:t xml:space="preserve">generally </w:t>
                            </w:r>
                            <w:r w:rsidRPr="00253D3F">
                              <w:rPr>
                                <w:rFonts w:ascii="Arial" w:hAnsi="Arial" w:cs="Arial"/>
                                <w:i/>
                                <w:color w:val="006600"/>
                                <w:sz w:val="20"/>
                                <w:szCs w:val="20"/>
                              </w:rPr>
                              <w:t xml:space="preserve">include an approved jurisdictional delineation of all waters of the United States according to the 1987 Corps of Engineers Wetland Delineation Manual (Manual) and any appropriate regional supplement to the Manual. The baseline information must also include a verified functional assessment (e.g., iHGM) or conditional assessment (e.g., SWG Stream SOP), as applicable, for the determination and establishment of credits to provide the required compensatory mitigation and the baseline assessment of the functions of all existing aquatic resources on the site.  The following additional items should also be included:  site location map; site photographs (including historic aerials); historic land use;  descriptions of historic and existing hydrology; plant communities; soil description; Routine Analysis Soil Profile Test results (from accredited NELAC laboratory (e.g. Texas A&amp;M </w:t>
                            </w:r>
                            <w:proofErr w:type="spellStart"/>
                            <w:r w:rsidRPr="00253D3F">
                              <w:rPr>
                                <w:rFonts w:ascii="Arial" w:hAnsi="Arial" w:cs="Arial"/>
                                <w:i/>
                                <w:color w:val="006600"/>
                                <w:sz w:val="20"/>
                                <w:szCs w:val="20"/>
                              </w:rPr>
                              <w:t>AgriLife</w:t>
                            </w:r>
                            <w:proofErr w:type="spellEnd"/>
                            <w:r w:rsidRPr="00253D3F">
                              <w:rPr>
                                <w:rFonts w:ascii="Arial" w:hAnsi="Arial" w:cs="Arial"/>
                                <w:i/>
                                <w:color w:val="006600"/>
                                <w:sz w:val="20"/>
                                <w:szCs w:val="20"/>
                              </w:rPr>
                              <w:t xml:space="preserve"> Extension - </w:t>
                            </w:r>
                            <w:hyperlink r:id="rId22" w:history="1">
                              <w:r w:rsidRPr="00253D3F">
                                <w:rPr>
                                  <w:rStyle w:val="Hyperlink"/>
                                  <w:rFonts w:ascii="Arial" w:hAnsi="Arial" w:cs="Arial"/>
                                  <w:i/>
                                  <w:color w:val="006600"/>
                                  <w:sz w:val="20"/>
                                  <w:szCs w:val="20"/>
                                </w:rPr>
                                <w:t>http://soiltesting.tamu.edu/</w:t>
                              </w:r>
                            </w:hyperlink>
                            <w:r w:rsidRPr="00253D3F">
                              <w:rPr>
                                <w:rFonts w:ascii="Arial" w:hAnsi="Arial" w:cs="Arial"/>
                                <w:i/>
                                <w:sz w:val="20"/>
                                <w:szCs w:val="20"/>
                              </w:rPr>
                              <w:t xml:space="preserve">  </w:t>
                            </w:r>
                            <w:r w:rsidRPr="00253D3F">
                              <w:rPr>
                                <w:rFonts w:ascii="Arial" w:hAnsi="Arial" w:cs="Arial"/>
                                <w:i/>
                                <w:color w:val="006600"/>
                                <w:sz w:val="20"/>
                                <w:szCs w:val="20"/>
                              </w:rPr>
                              <w:t>); and, Sponsor’s written statement as to whether or not any party or parties to the proposed bank are or have been USDA or other Federal (e.g., Wetlands Reserve Program, Conservation Reserve Program, Partners for Fish and Wildlife Program) or State Program participants.(see Baseline Report(s) Attachment C)</w:t>
                            </w:r>
                            <w:r w:rsidRPr="00253D3F">
                              <w:rPr>
                                <w:rFonts w:ascii="Arial" w:hAnsi="Arial" w:cs="Arial"/>
                                <w:color w:val="00660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A50EE" id="_x0000_s1037" type="#_x0000_t202" style="position:absolute;margin-left:-17.65pt;margin-top:12.1pt;width:542.75pt;height:16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" filled="f">
                <v:textbox>
                  <w:txbxContent>
                    <w:p w14:paraId="4A476F66" w14:textId="4E40361F" w:rsidR="00AE0F40" w:rsidRPr="00253D3F" w:rsidRDefault="00AE0F40" w:rsidP="009050E8">
                      <w:pPr>
                        <w:rPr>
                          <w:rFonts w:ascii="Arial" w:hAnsi="Arial" w:cs="Arial"/>
                          <w:color w:val="006600"/>
                        </w:rPr>
                      </w:pPr>
                      <w:r w:rsidRPr="00253D3F">
                        <w:rPr>
                          <w:rFonts w:ascii="Arial" w:hAnsi="Arial" w:cs="Arial"/>
                          <w:i/>
                          <w:color w:val="006600"/>
                          <w:sz w:val="20"/>
                          <w:szCs w:val="20"/>
                        </w:rPr>
                        <w:t xml:space="preserve">MBI must provide the baseline description of the ecological characteristics of the site.  This must </w:t>
                      </w:r>
                      <w:r w:rsidR="000D2AB9">
                        <w:rPr>
                          <w:rFonts w:ascii="Arial" w:hAnsi="Arial" w:cs="Arial"/>
                          <w:i/>
                          <w:color w:val="006600"/>
                          <w:sz w:val="20"/>
                          <w:szCs w:val="20"/>
                        </w:rPr>
                        <w:t xml:space="preserve">generally </w:t>
                      </w:r>
                      <w:r w:rsidRPr="00253D3F">
                        <w:rPr>
                          <w:rFonts w:ascii="Arial" w:hAnsi="Arial" w:cs="Arial"/>
                          <w:i/>
                          <w:color w:val="006600"/>
                          <w:sz w:val="20"/>
                          <w:szCs w:val="20"/>
                        </w:rPr>
                        <w:t xml:space="preserve">include an approved jurisdictional delineation of all waters of the United States according to the 1987 Corps of Engineers Wetland Delineation Manual (Manual) and any appropriate regional supplement to the Manual. The baseline information must also include a verified functional assessment (e.g., iHGM) or conditional assessment (e.g., SWG Stream SOP), as applicable, for the determination and establishment of credits to provide the required compensatory mitigation and the baseline assessment of the functions of all existing aquatic resources on the site.  The following additional items should also be included:  site location map; site photographs (including historic aerials); historic land use;  descriptions of historic and existing hydrology; plant communities; soil description; Routine Analysis Soil Profile Test results (from accredited NELAC laboratory (e.g. Texas A&amp;M </w:t>
                      </w:r>
                      <w:proofErr w:type="spellStart"/>
                      <w:r w:rsidRPr="00253D3F">
                        <w:rPr>
                          <w:rFonts w:ascii="Arial" w:hAnsi="Arial" w:cs="Arial"/>
                          <w:i/>
                          <w:color w:val="006600"/>
                          <w:sz w:val="20"/>
                          <w:szCs w:val="20"/>
                        </w:rPr>
                        <w:t>AgriLife</w:t>
                      </w:r>
                      <w:proofErr w:type="spellEnd"/>
                      <w:r w:rsidRPr="00253D3F">
                        <w:rPr>
                          <w:rFonts w:ascii="Arial" w:hAnsi="Arial" w:cs="Arial"/>
                          <w:i/>
                          <w:color w:val="006600"/>
                          <w:sz w:val="20"/>
                          <w:szCs w:val="20"/>
                        </w:rPr>
                        <w:t xml:space="preserve"> Extension - </w:t>
                      </w:r>
                      <w:hyperlink r:id="rId23" w:history="1">
                        <w:r w:rsidRPr="00253D3F">
                          <w:rPr>
                            <w:rStyle w:val="Hyperlink"/>
                            <w:rFonts w:ascii="Arial" w:hAnsi="Arial" w:cs="Arial"/>
                            <w:i/>
                            <w:color w:val="006600"/>
                            <w:sz w:val="20"/>
                            <w:szCs w:val="20"/>
                          </w:rPr>
                          <w:t>http://soiltesting.tamu.edu/</w:t>
                        </w:r>
                      </w:hyperlink>
                      <w:r w:rsidRPr="00253D3F">
                        <w:rPr>
                          <w:rFonts w:ascii="Arial" w:hAnsi="Arial" w:cs="Arial"/>
                          <w:i/>
                          <w:sz w:val="20"/>
                          <w:szCs w:val="20"/>
                        </w:rPr>
                        <w:t xml:space="preserve">  </w:t>
                      </w:r>
                      <w:r w:rsidRPr="00253D3F">
                        <w:rPr>
                          <w:rFonts w:ascii="Arial" w:hAnsi="Arial" w:cs="Arial"/>
                          <w:i/>
                          <w:color w:val="006600"/>
                          <w:sz w:val="20"/>
                          <w:szCs w:val="20"/>
                        </w:rPr>
                        <w:t>); and, Sponsor’s written statement as to whether or not any party or parties to the proposed bank are or have been USDA or other Federal (e.g., Wetlands Reserve Program, Conservation Reserve Program, Partners for Fish and Wildlife Program) or State Program participants.(see Baseline Report(s) Attachment C)</w:t>
                      </w:r>
                      <w:r w:rsidRPr="00253D3F">
                        <w:rPr>
                          <w:rFonts w:ascii="Arial" w:hAnsi="Arial" w:cs="Arial"/>
                          <w:color w:val="006600"/>
                        </w:rPr>
                        <w:tab/>
                      </w:r>
                    </w:p>
                  </w:txbxContent>
                </v:textbox>
                <w10:wrap anchorx="margin"/>
              </v:shape>
            </w:pict>
          </mc:Fallback>
        </mc:AlternateContent>
      </w:r>
    </w:p>
    <w:p w14:paraId="34980D43" w14:textId="3820EEC2" w:rsidR="009050E8" w:rsidRDefault="009050E8" w:rsidP="00DF1A16">
      <w:pPr>
        <w:rPr>
          <w:rFonts w:ascii="Arial" w:hAnsi="Arial" w:cs="Arial"/>
        </w:rPr>
      </w:pPr>
    </w:p>
    <w:p w14:paraId="6261C176" w14:textId="1260A590" w:rsidR="009050E8" w:rsidRDefault="009050E8" w:rsidP="00DF1A16">
      <w:pPr>
        <w:rPr>
          <w:rFonts w:ascii="Arial" w:hAnsi="Arial" w:cs="Arial"/>
        </w:rPr>
      </w:pPr>
    </w:p>
    <w:p w14:paraId="5B47A7E1" w14:textId="77777777" w:rsidR="009050E8" w:rsidRDefault="009050E8" w:rsidP="00DF1A16">
      <w:pPr>
        <w:rPr>
          <w:rFonts w:ascii="Arial" w:hAnsi="Arial" w:cs="Arial"/>
        </w:rPr>
      </w:pPr>
    </w:p>
    <w:p w14:paraId="67003EAC" w14:textId="77777777" w:rsidR="009050E8" w:rsidRDefault="009050E8" w:rsidP="00DF1A16">
      <w:pPr>
        <w:rPr>
          <w:rFonts w:ascii="Arial" w:hAnsi="Arial" w:cs="Arial"/>
        </w:rPr>
      </w:pPr>
    </w:p>
    <w:p w14:paraId="0F7147D2" w14:textId="77777777" w:rsidR="009050E8" w:rsidRDefault="009050E8" w:rsidP="00DF1A16">
      <w:pPr>
        <w:rPr>
          <w:rFonts w:ascii="Arial" w:hAnsi="Arial" w:cs="Arial"/>
        </w:rPr>
      </w:pPr>
    </w:p>
    <w:p w14:paraId="07DCF605" w14:textId="77777777" w:rsidR="009050E8" w:rsidRDefault="009050E8" w:rsidP="00DF1A16">
      <w:pPr>
        <w:rPr>
          <w:rFonts w:ascii="Arial" w:hAnsi="Arial" w:cs="Arial"/>
        </w:rPr>
      </w:pPr>
    </w:p>
    <w:p w14:paraId="42D6D02B" w14:textId="77777777" w:rsidR="009050E8" w:rsidRDefault="009050E8" w:rsidP="00DF1A16">
      <w:pPr>
        <w:rPr>
          <w:rFonts w:ascii="Arial" w:hAnsi="Arial" w:cs="Arial"/>
        </w:rPr>
      </w:pPr>
    </w:p>
    <w:p w14:paraId="45FCDDDC" w14:textId="77777777" w:rsidR="009050E8" w:rsidRDefault="009050E8" w:rsidP="00DF1A16">
      <w:pPr>
        <w:rPr>
          <w:rFonts w:ascii="Arial" w:hAnsi="Arial" w:cs="Arial"/>
        </w:rPr>
      </w:pPr>
    </w:p>
    <w:p w14:paraId="10D80B67" w14:textId="77777777" w:rsidR="009050E8" w:rsidRDefault="009050E8" w:rsidP="00DF1A16">
      <w:pPr>
        <w:rPr>
          <w:rFonts w:ascii="Arial" w:hAnsi="Arial" w:cs="Arial"/>
        </w:rPr>
      </w:pPr>
    </w:p>
    <w:p w14:paraId="4B3A3706" w14:textId="77777777" w:rsidR="009050E8" w:rsidRDefault="009050E8" w:rsidP="00DF1A16">
      <w:pPr>
        <w:rPr>
          <w:rFonts w:ascii="Arial" w:hAnsi="Arial" w:cs="Arial"/>
        </w:rPr>
      </w:pPr>
    </w:p>
    <w:p w14:paraId="512C99CC" w14:textId="77777777" w:rsidR="00D73102" w:rsidRDefault="002E4D38" w:rsidP="00DF1A16">
      <w:pPr>
        <w:rPr>
          <w:rFonts w:ascii="Arial" w:hAnsi="Arial" w:cs="Arial"/>
        </w:rPr>
      </w:pPr>
      <w:r w:rsidRPr="00670D70">
        <w:rPr>
          <w:rFonts w:ascii="Arial" w:hAnsi="Arial" w:cs="Arial"/>
        </w:rPr>
        <w:tab/>
      </w:r>
    </w:p>
    <w:p w14:paraId="0A6BC8A8" w14:textId="77777777" w:rsidR="00005F70" w:rsidRDefault="00005F70" w:rsidP="00DF1A16">
      <w:pPr>
        <w:rPr>
          <w:rFonts w:ascii="Arial" w:hAnsi="Arial" w:cs="Arial"/>
        </w:rPr>
      </w:pPr>
    </w:p>
    <w:p w14:paraId="133C3471" w14:textId="77777777" w:rsidR="00005F70" w:rsidRPr="00670D70" w:rsidRDefault="00005F70" w:rsidP="00DF1A16">
      <w:pPr>
        <w:rPr>
          <w:rFonts w:ascii="Arial" w:hAnsi="Arial" w:cs="Arial"/>
          <w:color w:val="000000"/>
        </w:rPr>
      </w:pPr>
    </w:p>
    <w:p w14:paraId="3714FF87" w14:textId="77777777" w:rsidR="00D73102" w:rsidRPr="00670D70" w:rsidRDefault="00670D70" w:rsidP="00DF1A16">
      <w:pPr>
        <w:rPr>
          <w:rFonts w:ascii="Arial" w:hAnsi="Arial" w:cs="Arial"/>
        </w:rPr>
      </w:pPr>
      <w:r w:rsidRPr="00670D70">
        <w:rPr>
          <w:rFonts w:ascii="Arial" w:hAnsi="Arial" w:cs="Arial"/>
        </w:rPr>
        <w:t>F.</w:t>
      </w:r>
      <w:r w:rsidRPr="00670D70">
        <w:rPr>
          <w:rFonts w:ascii="Arial" w:hAnsi="Arial" w:cs="Arial"/>
        </w:rPr>
        <w:tab/>
      </w:r>
      <w:r w:rsidR="00D73102" w:rsidRPr="00670D70">
        <w:rPr>
          <w:rFonts w:ascii="Arial" w:hAnsi="Arial" w:cs="Arial"/>
        </w:rPr>
        <w:t xml:space="preserve">  Determination of Credits</w:t>
      </w:r>
      <w:r w:rsidRPr="00670D70">
        <w:rPr>
          <w:rFonts w:ascii="Arial" w:hAnsi="Arial" w:cs="Arial"/>
        </w:rPr>
        <w:t>:</w:t>
      </w:r>
    </w:p>
    <w:p w14:paraId="3B9B9E68" w14:textId="77777777" w:rsidR="00D73102" w:rsidRPr="00670D70" w:rsidRDefault="00D73102" w:rsidP="00DF1A16">
      <w:pPr>
        <w:rPr>
          <w:rFonts w:ascii="Arial" w:hAnsi="Arial" w:cs="Arial"/>
        </w:rPr>
      </w:pPr>
    </w:p>
    <w:p w14:paraId="5C18D6BE" w14:textId="232A1A13" w:rsidR="00DE18EB" w:rsidRPr="00253D3F" w:rsidRDefault="00314227" w:rsidP="003E0CA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8000"/>
          <w:sz w:val="20"/>
          <w:szCs w:val="20"/>
        </w:rPr>
      </w:pPr>
      <w:r w:rsidRPr="00253D3F">
        <w:rPr>
          <w:rFonts w:ascii="Arial" w:hAnsi="Arial" w:cs="Arial"/>
          <w:i/>
          <w:color w:val="008000"/>
          <w:sz w:val="20"/>
          <w:szCs w:val="20"/>
        </w:rPr>
        <w:t xml:space="preserve">The Sponsor should provide a description of the functional assessment method </w:t>
      </w:r>
      <w:r w:rsidRPr="00253D3F">
        <w:rPr>
          <w:rFonts w:ascii="Arial" w:hAnsi="Arial" w:cs="Arial"/>
          <w:i/>
          <w:color w:val="008000"/>
          <w:sz w:val="20"/>
          <w:szCs w:val="20"/>
          <w:u w:val="single"/>
        </w:rPr>
        <w:t>(e.g., iHGM)</w:t>
      </w:r>
      <w:r w:rsidRPr="00253D3F">
        <w:rPr>
          <w:rFonts w:ascii="Arial" w:hAnsi="Arial" w:cs="Arial"/>
          <w:i/>
          <w:color w:val="008000"/>
          <w:sz w:val="20"/>
          <w:szCs w:val="20"/>
        </w:rPr>
        <w:t xml:space="preserve"> for the determination and establishment of credits and how the credits will be traded respectively.  Clarify specific models and respective currency </w:t>
      </w:r>
      <w:r w:rsidRPr="00253D3F">
        <w:rPr>
          <w:rFonts w:ascii="Arial" w:hAnsi="Arial" w:cs="Arial"/>
          <w:i/>
          <w:color w:val="008000"/>
          <w:sz w:val="20"/>
          <w:szCs w:val="20"/>
          <w:u w:val="single"/>
        </w:rPr>
        <w:t>(i.e., refer to HGM Regional Guidebooks and iHGM which include # of function scores, SWG Stream Method).</w:t>
      </w:r>
      <w:r w:rsidRPr="00253D3F">
        <w:rPr>
          <w:rFonts w:ascii="Arial" w:hAnsi="Arial" w:cs="Arial"/>
          <w:i/>
          <w:color w:val="008000"/>
          <w:sz w:val="20"/>
          <w:szCs w:val="20"/>
        </w:rPr>
        <w:t xml:space="preserve">  In the cases of restoration, enhancement and establishment, document the amount of credit by substantiating the difference in functional score between baseline scores and respective yearly projected functional scores. </w:t>
      </w:r>
      <w:r w:rsidR="00074DE6" w:rsidRPr="00253D3F">
        <w:rPr>
          <w:rFonts w:ascii="Arial" w:hAnsi="Arial" w:cs="Arial"/>
          <w:i/>
          <w:color w:val="008000"/>
          <w:sz w:val="20"/>
          <w:szCs w:val="20"/>
        </w:rPr>
        <w:t xml:space="preserve"> </w:t>
      </w:r>
      <w:r w:rsidRPr="00253D3F">
        <w:rPr>
          <w:rFonts w:ascii="Arial" w:hAnsi="Arial" w:cs="Arial"/>
          <w:i/>
          <w:color w:val="008000"/>
          <w:sz w:val="20"/>
          <w:szCs w:val="20"/>
        </w:rPr>
        <w:t xml:space="preserve">A table should be included that shows calculations, type, and amounts of credits generated.  Sponsor should substantiate any </w:t>
      </w:r>
      <w:r w:rsidR="00074DE6" w:rsidRPr="00253D3F">
        <w:rPr>
          <w:rFonts w:ascii="Arial" w:hAnsi="Arial" w:cs="Arial"/>
          <w:i/>
          <w:color w:val="008000"/>
          <w:sz w:val="20"/>
          <w:szCs w:val="20"/>
        </w:rPr>
        <w:t xml:space="preserve">proposal </w:t>
      </w:r>
      <w:r w:rsidRPr="00253D3F">
        <w:rPr>
          <w:rFonts w:ascii="Arial" w:hAnsi="Arial" w:cs="Arial"/>
          <w:i/>
          <w:color w:val="008000"/>
          <w:sz w:val="20"/>
          <w:szCs w:val="20"/>
        </w:rPr>
        <w:t xml:space="preserve">for </w:t>
      </w:r>
      <w:r w:rsidR="00074DE6" w:rsidRPr="00253D3F">
        <w:rPr>
          <w:rFonts w:ascii="Arial" w:hAnsi="Arial" w:cs="Arial"/>
          <w:i/>
          <w:color w:val="008000"/>
          <w:sz w:val="20"/>
          <w:szCs w:val="20"/>
        </w:rPr>
        <w:t>initial d</w:t>
      </w:r>
      <w:r w:rsidR="009971CF" w:rsidRPr="00253D3F">
        <w:rPr>
          <w:rFonts w:ascii="Arial" w:hAnsi="Arial" w:cs="Arial"/>
          <w:i/>
          <w:color w:val="008000"/>
          <w:sz w:val="20"/>
          <w:szCs w:val="20"/>
        </w:rPr>
        <w:t>eb</w:t>
      </w:r>
      <w:r w:rsidRPr="00253D3F">
        <w:rPr>
          <w:rFonts w:ascii="Arial" w:hAnsi="Arial" w:cs="Arial"/>
          <w:i/>
          <w:color w:val="008000"/>
          <w:sz w:val="20"/>
          <w:szCs w:val="20"/>
        </w:rPr>
        <w:t>it</w:t>
      </w:r>
      <w:r w:rsidR="00074DE6" w:rsidRPr="00253D3F">
        <w:rPr>
          <w:rFonts w:ascii="Arial" w:hAnsi="Arial" w:cs="Arial"/>
          <w:i/>
          <w:color w:val="008000"/>
          <w:sz w:val="20"/>
          <w:szCs w:val="20"/>
        </w:rPr>
        <w:t>ing</w:t>
      </w:r>
      <w:r w:rsidRPr="00253D3F">
        <w:rPr>
          <w:rFonts w:ascii="Arial" w:hAnsi="Arial" w:cs="Arial"/>
          <w:i/>
          <w:color w:val="008000"/>
          <w:sz w:val="20"/>
          <w:szCs w:val="20"/>
        </w:rPr>
        <w:t>.</w:t>
      </w:r>
      <w:r w:rsidRPr="00253D3F">
        <w:rPr>
          <w:i/>
          <w:color w:val="008000"/>
          <w:sz w:val="20"/>
          <w:szCs w:val="20"/>
        </w:rPr>
        <w:t xml:space="preserve"> </w:t>
      </w:r>
      <w:r w:rsidRPr="00253D3F">
        <w:rPr>
          <w:rFonts w:ascii="Arial" w:hAnsi="Arial" w:cs="Arial"/>
          <w:i/>
          <w:color w:val="008000"/>
          <w:sz w:val="20"/>
          <w:szCs w:val="20"/>
        </w:rPr>
        <w:t xml:space="preserve">Credits must be traded as a suite of functions. If one of the functional categories of FCUs is sold out, no further transactions may be conducted until the sponsor has all respective functional categories available for that type of currency or credit type.  </w:t>
      </w:r>
    </w:p>
    <w:p w14:paraId="3FF3247E" w14:textId="77777777" w:rsidR="00D73102" w:rsidRPr="00922D47" w:rsidRDefault="00D73102" w:rsidP="00DF1A16">
      <w:pPr>
        <w:rPr>
          <w:rFonts w:ascii="Arial" w:hAnsi="Arial" w:cs="Arial"/>
        </w:rPr>
      </w:pPr>
    </w:p>
    <w:p w14:paraId="6DCBDE12" w14:textId="77777777" w:rsidR="00670D70" w:rsidRDefault="00670D70" w:rsidP="00670D70">
      <w:pPr>
        <w:rPr>
          <w:rFonts w:ascii="Arial" w:hAnsi="Arial" w:cs="Arial"/>
        </w:rPr>
      </w:pPr>
      <w:r>
        <w:rPr>
          <w:rFonts w:ascii="Arial" w:hAnsi="Arial" w:cs="Arial"/>
        </w:rPr>
        <w:t>G</w:t>
      </w:r>
      <w:r w:rsidRPr="00670D70">
        <w:rPr>
          <w:rFonts w:ascii="Arial" w:hAnsi="Arial" w:cs="Arial"/>
        </w:rPr>
        <w:t>.</w:t>
      </w:r>
      <w:r w:rsidRPr="00670D70">
        <w:rPr>
          <w:rFonts w:ascii="Arial" w:hAnsi="Arial" w:cs="Arial"/>
        </w:rPr>
        <w:tab/>
        <w:t xml:space="preserve">  </w:t>
      </w:r>
      <w:r>
        <w:rPr>
          <w:rFonts w:ascii="Arial" w:hAnsi="Arial" w:cs="Arial"/>
        </w:rPr>
        <w:t>Mitigation Work Plan</w:t>
      </w:r>
      <w:r w:rsidRPr="00670D70">
        <w:rPr>
          <w:rFonts w:ascii="Arial" w:hAnsi="Arial" w:cs="Arial"/>
        </w:rPr>
        <w:t>:</w:t>
      </w:r>
    </w:p>
    <w:p w14:paraId="411352BF" w14:textId="77777777" w:rsidR="00D73102" w:rsidRPr="00922D47" w:rsidRDefault="00D73102" w:rsidP="00DF1A16">
      <w:pPr>
        <w:rPr>
          <w:rFonts w:ascii="Arial" w:hAnsi="Arial" w:cs="Arial"/>
          <w:b/>
        </w:rPr>
      </w:pPr>
    </w:p>
    <w:p w14:paraId="1D5A4D1E" w14:textId="58EE7CB3" w:rsidR="00DE18EB" w:rsidRPr="00253D3F" w:rsidRDefault="00B601DD" w:rsidP="00253D3F">
      <w:pPr>
        <w:widowControl w:val="0"/>
        <w:pBdr>
          <w:top w:val="single" w:sz="4" w:space="1" w:color="auto"/>
          <w:left w:val="single" w:sz="4" w:space="4" w:color="auto"/>
          <w:bottom w:val="single" w:sz="4" w:space="2"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8000"/>
          <w:sz w:val="20"/>
          <w:szCs w:val="20"/>
        </w:rPr>
      </w:pPr>
      <w:r w:rsidRPr="00253D3F">
        <w:rPr>
          <w:rFonts w:ascii="Arial" w:hAnsi="Arial" w:cs="Arial"/>
          <w:i/>
          <w:color w:val="008000"/>
          <w:sz w:val="20"/>
          <w:szCs w:val="20"/>
        </w:rPr>
        <w:t>Sponsor must p</w:t>
      </w:r>
      <w:r w:rsidR="00314227" w:rsidRPr="00253D3F">
        <w:rPr>
          <w:rFonts w:ascii="Arial" w:hAnsi="Arial" w:cs="Arial"/>
          <w:i/>
          <w:color w:val="008000"/>
          <w:sz w:val="20"/>
          <w:szCs w:val="20"/>
        </w:rPr>
        <w:t xml:space="preserve">rovide a detailed plan specifying the geographic boundaries of the project; construction methods, timing, and sequence; source(s) of water, including connections to existing waters and uplands; methods for establishing the desired plant community; the proposed grading plan, including elevations and slopes of the substrate; soil management; and erosion control measures.  For those projects impacting existing aquatic resources, either natural or man-made, the source and </w:t>
      </w:r>
      <w:r w:rsidR="009971CF" w:rsidRPr="00253D3F">
        <w:rPr>
          <w:rFonts w:ascii="Arial" w:hAnsi="Arial" w:cs="Arial"/>
          <w:i/>
          <w:color w:val="008000"/>
          <w:sz w:val="20"/>
          <w:szCs w:val="20"/>
        </w:rPr>
        <w:t>effect</w:t>
      </w:r>
      <w:r w:rsidR="00314227" w:rsidRPr="00253D3F">
        <w:rPr>
          <w:rFonts w:ascii="Arial" w:hAnsi="Arial" w:cs="Arial"/>
          <w:i/>
          <w:color w:val="008000"/>
          <w:sz w:val="20"/>
          <w:szCs w:val="20"/>
        </w:rPr>
        <w:t xml:space="preserve"> of that impact shall be clearly documented, </w:t>
      </w:r>
      <w:r w:rsidRPr="00253D3F">
        <w:rPr>
          <w:rFonts w:ascii="Arial" w:hAnsi="Arial" w:cs="Arial"/>
          <w:i/>
          <w:color w:val="008000"/>
          <w:sz w:val="20"/>
          <w:szCs w:val="20"/>
        </w:rPr>
        <w:t>(</w:t>
      </w:r>
      <w:r w:rsidR="00314227" w:rsidRPr="00253D3F">
        <w:rPr>
          <w:rFonts w:ascii="Arial" w:hAnsi="Arial" w:cs="Arial"/>
          <w:i/>
          <w:color w:val="008000"/>
          <w:sz w:val="20"/>
          <w:szCs w:val="20"/>
        </w:rPr>
        <w:t xml:space="preserve">e.g., design, </w:t>
      </w:r>
      <w:r w:rsidR="009971CF" w:rsidRPr="00253D3F">
        <w:rPr>
          <w:rFonts w:ascii="Arial" w:hAnsi="Arial" w:cs="Arial"/>
          <w:i/>
          <w:color w:val="008000"/>
          <w:sz w:val="20"/>
          <w:szCs w:val="20"/>
        </w:rPr>
        <w:t>effect</w:t>
      </w:r>
      <w:r w:rsidR="00314227" w:rsidRPr="00253D3F">
        <w:rPr>
          <w:rFonts w:ascii="Arial" w:hAnsi="Arial" w:cs="Arial"/>
          <w:i/>
          <w:color w:val="008000"/>
          <w:sz w:val="20"/>
          <w:szCs w:val="20"/>
        </w:rPr>
        <w:t xml:space="preserve"> on hydrology, </w:t>
      </w:r>
      <w:r w:rsidR="009971CF" w:rsidRPr="00253D3F">
        <w:rPr>
          <w:rFonts w:ascii="Arial" w:hAnsi="Arial" w:cs="Arial"/>
          <w:i/>
          <w:color w:val="008000"/>
          <w:sz w:val="20"/>
          <w:szCs w:val="20"/>
        </w:rPr>
        <w:t>effect</w:t>
      </w:r>
      <w:r w:rsidR="00314227" w:rsidRPr="00253D3F">
        <w:rPr>
          <w:rFonts w:ascii="Arial" w:hAnsi="Arial" w:cs="Arial"/>
          <w:i/>
          <w:color w:val="008000"/>
          <w:sz w:val="20"/>
          <w:szCs w:val="20"/>
        </w:rPr>
        <w:t xml:space="preserve"> on hydrology relative to property boundaries, volumes of material and their disposition, etc.</w:t>
      </w:r>
      <w:r w:rsidRPr="00253D3F">
        <w:rPr>
          <w:rFonts w:ascii="Arial" w:hAnsi="Arial" w:cs="Arial"/>
          <w:i/>
          <w:color w:val="008000"/>
          <w:sz w:val="20"/>
          <w:szCs w:val="20"/>
        </w:rPr>
        <w:t>).</w:t>
      </w:r>
    </w:p>
    <w:p w14:paraId="2C4D48AC" w14:textId="77777777" w:rsidR="00DE18EB" w:rsidRPr="00253D3F" w:rsidRDefault="00DE18EB" w:rsidP="00253D3F">
      <w:pPr>
        <w:widowControl w:val="0"/>
        <w:pBdr>
          <w:top w:val="single" w:sz="4" w:space="1" w:color="auto"/>
          <w:left w:val="single" w:sz="4" w:space="4" w:color="auto"/>
          <w:bottom w:val="single" w:sz="4" w:space="2"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8000"/>
          <w:sz w:val="20"/>
          <w:szCs w:val="20"/>
        </w:rPr>
      </w:pPr>
    </w:p>
    <w:p w14:paraId="2BE9C0FB" w14:textId="5032B56B" w:rsidR="00DE18EB" w:rsidRPr="00253D3F" w:rsidRDefault="00B601DD" w:rsidP="00253D3F">
      <w:pPr>
        <w:widowControl w:val="0"/>
        <w:pBdr>
          <w:top w:val="single" w:sz="4" w:space="1" w:color="auto"/>
          <w:left w:val="single" w:sz="4" w:space="4" w:color="auto"/>
          <w:bottom w:val="single" w:sz="4" w:space="2"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8000"/>
          <w:sz w:val="20"/>
          <w:szCs w:val="20"/>
        </w:rPr>
      </w:pPr>
      <w:r w:rsidRPr="00253D3F">
        <w:rPr>
          <w:rFonts w:ascii="Arial" w:hAnsi="Arial" w:cs="Arial"/>
          <w:i/>
          <w:color w:val="008000"/>
          <w:sz w:val="20"/>
          <w:szCs w:val="20"/>
        </w:rPr>
        <w:t>Sponsor must provide p</w:t>
      </w:r>
      <w:r w:rsidR="00314227" w:rsidRPr="00253D3F">
        <w:rPr>
          <w:rFonts w:ascii="Arial" w:hAnsi="Arial" w:cs="Arial"/>
          <w:i/>
          <w:color w:val="008000"/>
          <w:sz w:val="20"/>
          <w:szCs w:val="20"/>
        </w:rPr>
        <w:t>lans to control</w:t>
      </w:r>
      <w:r w:rsidR="009971CF" w:rsidRPr="00253D3F">
        <w:rPr>
          <w:rFonts w:ascii="Arial" w:hAnsi="Arial" w:cs="Arial"/>
          <w:i/>
          <w:color w:val="008000"/>
          <w:sz w:val="20"/>
          <w:szCs w:val="20"/>
        </w:rPr>
        <w:t>/manage</w:t>
      </w:r>
      <w:r w:rsidR="00314227" w:rsidRPr="00253D3F">
        <w:rPr>
          <w:rFonts w:ascii="Arial" w:hAnsi="Arial" w:cs="Arial"/>
          <w:i/>
          <w:color w:val="008000"/>
          <w:sz w:val="20"/>
          <w:szCs w:val="20"/>
        </w:rPr>
        <w:t xml:space="preserve"> invasive plant and animal species</w:t>
      </w:r>
      <w:r w:rsidRPr="00253D3F">
        <w:rPr>
          <w:rFonts w:ascii="Arial" w:hAnsi="Arial" w:cs="Arial"/>
          <w:i/>
          <w:color w:val="008000"/>
          <w:sz w:val="20"/>
          <w:szCs w:val="20"/>
        </w:rPr>
        <w:t>, as applicable.</w:t>
      </w:r>
    </w:p>
    <w:p w14:paraId="419D3680" w14:textId="77777777" w:rsidR="00DE18EB" w:rsidRPr="00253D3F" w:rsidRDefault="00DE18EB" w:rsidP="00253D3F">
      <w:pPr>
        <w:widowControl w:val="0"/>
        <w:pBdr>
          <w:top w:val="single" w:sz="4" w:space="1" w:color="auto"/>
          <w:left w:val="single" w:sz="4" w:space="4" w:color="auto"/>
          <w:bottom w:val="single" w:sz="4" w:space="2"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8000"/>
          <w:sz w:val="20"/>
          <w:szCs w:val="20"/>
        </w:rPr>
      </w:pPr>
    </w:p>
    <w:p w14:paraId="474093C2" w14:textId="77777777" w:rsidR="00DE18EB" w:rsidRPr="00253D3F" w:rsidRDefault="00314227" w:rsidP="00253D3F">
      <w:pPr>
        <w:widowControl w:val="0"/>
        <w:pBdr>
          <w:top w:val="single" w:sz="4" w:space="1" w:color="auto"/>
          <w:left w:val="single" w:sz="4" w:space="4" w:color="auto"/>
          <w:bottom w:val="single" w:sz="4" w:space="2"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8000"/>
          <w:sz w:val="20"/>
          <w:szCs w:val="20"/>
        </w:rPr>
      </w:pPr>
      <w:r w:rsidRPr="00253D3F">
        <w:rPr>
          <w:rFonts w:ascii="Arial" w:hAnsi="Arial" w:cs="Arial"/>
          <w:i/>
          <w:color w:val="008000"/>
          <w:sz w:val="20"/>
          <w:szCs w:val="20"/>
        </w:rPr>
        <w:t>For stream compensatory mitigation projects, the mitigation work plan shall include other relevant information, such as planform geometry, channel form (e.g., typical channel cross-sections), watershed size, design discharge, and riparian area plantings.  This includes the construction methods, timing, sequence and source of materials to meet the desired objective(s). It should justify how a stream will be improved.</w:t>
      </w:r>
    </w:p>
    <w:p w14:paraId="1371495A" w14:textId="77777777" w:rsidR="00D73102" w:rsidRDefault="00D73102" w:rsidP="00DF1A16">
      <w:pPr>
        <w:rPr>
          <w:rFonts w:ascii="Arial" w:hAnsi="Arial" w:cs="Arial"/>
        </w:rPr>
      </w:pPr>
    </w:p>
    <w:p w14:paraId="20F8C48E" w14:textId="77777777" w:rsidR="00005F70" w:rsidRDefault="00005F70" w:rsidP="00DF1A16">
      <w:pPr>
        <w:rPr>
          <w:rFonts w:ascii="Arial" w:hAnsi="Arial" w:cs="Arial"/>
        </w:rPr>
      </w:pPr>
    </w:p>
    <w:p w14:paraId="01987938" w14:textId="62C1810E" w:rsidR="00D73102" w:rsidRPr="00253D3F" w:rsidRDefault="00D3163F" w:rsidP="00DF1A16">
      <w:pPr>
        <w:rPr>
          <w:rFonts w:ascii="Arial" w:hAnsi="Arial" w:cs="Arial"/>
        </w:rPr>
      </w:pPr>
      <w:r w:rsidRPr="00253D3F">
        <w:rPr>
          <w:rFonts w:ascii="Arial" w:hAnsi="Arial" w:cs="Arial"/>
        </w:rPr>
        <w:lastRenderedPageBreak/>
        <w:t>H.</w:t>
      </w:r>
      <w:r w:rsidRPr="00253D3F">
        <w:rPr>
          <w:rFonts w:ascii="Arial" w:hAnsi="Arial" w:cs="Arial"/>
        </w:rPr>
        <w:tab/>
      </w:r>
      <w:r w:rsidR="00D73102" w:rsidRPr="00253D3F">
        <w:rPr>
          <w:rFonts w:ascii="Arial" w:hAnsi="Arial" w:cs="Arial"/>
        </w:rPr>
        <w:t xml:space="preserve">  Maintenance Plan</w:t>
      </w:r>
    </w:p>
    <w:p w14:paraId="516F06C0" w14:textId="77777777" w:rsidR="00D73102" w:rsidRPr="00922D47" w:rsidRDefault="00D73102" w:rsidP="00DF1A16">
      <w:pPr>
        <w:rPr>
          <w:rFonts w:ascii="Arial" w:hAnsi="Arial" w:cs="Arial"/>
          <w:b/>
        </w:rPr>
      </w:pPr>
      <w:r w:rsidRPr="00922D47">
        <w:rPr>
          <w:rFonts w:ascii="Arial" w:hAnsi="Arial" w:cs="Arial"/>
          <w:b/>
        </w:rPr>
        <w:t xml:space="preserve"> </w:t>
      </w:r>
    </w:p>
    <w:p w14:paraId="2B62D070" w14:textId="30444A8F" w:rsidR="00DE18EB" w:rsidRPr="00253D3F" w:rsidRDefault="00314227" w:rsidP="003E0CAF">
      <w:pPr>
        <w:widowControl w:val="0"/>
        <w:pBdr>
          <w:top w:val="single" w:sz="4" w:space="1" w:color="auto"/>
          <w:left w:val="single" w:sz="4" w:space="4" w:color="auto"/>
          <w:bottom w:val="single" w:sz="4" w:space="1" w:color="auto"/>
          <w:right w:val="single" w:sz="4" w:space="4" w:color="auto"/>
        </w:pBdr>
        <w:tabs>
          <w:tab w:val="left" w:pos="2800"/>
        </w:tabs>
        <w:autoSpaceDE w:val="0"/>
        <w:autoSpaceDN w:val="0"/>
        <w:adjustRightInd w:val="0"/>
        <w:rPr>
          <w:rFonts w:ascii="Arial" w:hAnsi="Arial" w:cs="Arial"/>
          <w:i/>
          <w:color w:val="008000"/>
          <w:sz w:val="20"/>
          <w:szCs w:val="20"/>
        </w:rPr>
      </w:pPr>
      <w:r w:rsidRPr="00253D3F">
        <w:rPr>
          <w:rFonts w:ascii="Arial" w:hAnsi="Arial" w:cs="Arial"/>
          <w:i/>
          <w:color w:val="008000"/>
          <w:sz w:val="20"/>
          <w:szCs w:val="20"/>
        </w:rPr>
        <w:t xml:space="preserve">A description and schedule of the general maintenance required to sustain </w:t>
      </w:r>
      <w:r w:rsidR="009971CF" w:rsidRPr="00253D3F">
        <w:rPr>
          <w:rFonts w:ascii="Arial" w:hAnsi="Arial" w:cs="Arial"/>
          <w:i/>
          <w:color w:val="008000"/>
          <w:sz w:val="20"/>
          <w:szCs w:val="20"/>
        </w:rPr>
        <w:t>and ensure</w:t>
      </w:r>
      <w:r w:rsidRPr="00253D3F">
        <w:rPr>
          <w:rFonts w:ascii="Arial" w:hAnsi="Arial" w:cs="Arial"/>
          <w:i/>
          <w:color w:val="008000"/>
          <w:sz w:val="20"/>
          <w:szCs w:val="20"/>
        </w:rPr>
        <w:t xml:space="preserve"> continued viability of the aquatic resource function once construction is completed and credits are released.  This should include a detailed description and schedule of abatement of non-target flora and fauna.</w:t>
      </w:r>
    </w:p>
    <w:p w14:paraId="08E33215" w14:textId="77777777" w:rsidR="00D73102" w:rsidRDefault="00D73102" w:rsidP="00DF1A16">
      <w:pPr>
        <w:rPr>
          <w:rFonts w:ascii="Arial" w:hAnsi="Arial" w:cs="Arial"/>
        </w:rPr>
      </w:pPr>
    </w:p>
    <w:p w14:paraId="0F04F77E" w14:textId="3480E368" w:rsidR="00D73102" w:rsidRDefault="00D3163F" w:rsidP="00DF1A16">
      <w:pPr>
        <w:rPr>
          <w:rFonts w:ascii="Arial" w:hAnsi="Arial" w:cs="Arial"/>
        </w:rPr>
      </w:pPr>
      <w:r>
        <w:rPr>
          <w:rFonts w:ascii="Arial" w:hAnsi="Arial" w:cs="Arial"/>
        </w:rPr>
        <w:t>I</w:t>
      </w:r>
      <w:r w:rsidR="00D73102" w:rsidRPr="00253D3F">
        <w:rPr>
          <w:rFonts w:ascii="Arial" w:hAnsi="Arial" w:cs="Arial"/>
        </w:rPr>
        <w:t>.</w:t>
      </w:r>
      <w:r>
        <w:rPr>
          <w:rFonts w:ascii="Arial" w:hAnsi="Arial" w:cs="Arial"/>
        </w:rPr>
        <w:tab/>
      </w:r>
      <w:r w:rsidR="00D73102" w:rsidRPr="00253D3F">
        <w:rPr>
          <w:rFonts w:ascii="Arial" w:hAnsi="Arial" w:cs="Arial"/>
        </w:rPr>
        <w:t xml:space="preserve">  Performance Standards</w:t>
      </w:r>
    </w:p>
    <w:p w14:paraId="6791CF05" w14:textId="106918FC"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8000"/>
          <w:sz w:val="20"/>
          <w:szCs w:val="20"/>
        </w:rPr>
      </w:pPr>
      <w:r w:rsidRPr="00253D3F">
        <w:rPr>
          <w:rFonts w:ascii="Arial" w:hAnsi="Arial" w:cs="Arial"/>
          <w:i/>
          <w:color w:val="008000"/>
          <w:sz w:val="20"/>
          <w:szCs w:val="20"/>
        </w:rPr>
        <w:t xml:space="preserve">Sponsor shall establish ecologically-based standards (i.e., specific success-failure criteria) that will be used to determine when objectives are met and to release credits.  </w:t>
      </w:r>
      <w:r w:rsidR="00AF3BB1">
        <w:rPr>
          <w:rFonts w:ascii="Arial" w:hAnsi="Arial" w:cs="Arial"/>
          <w:i/>
          <w:color w:val="008000"/>
          <w:sz w:val="20"/>
          <w:szCs w:val="20"/>
        </w:rPr>
        <w:t xml:space="preserve">Credit releases may </w:t>
      </w:r>
      <w:r w:rsidRPr="00253D3F">
        <w:rPr>
          <w:rFonts w:ascii="Arial" w:hAnsi="Arial" w:cs="Arial"/>
          <w:i/>
          <w:color w:val="008000"/>
          <w:sz w:val="20"/>
          <w:szCs w:val="20"/>
        </w:rPr>
        <w:t xml:space="preserve">be accounted for by subsequent functional assessments (e.g. iHGM), however additional ecological standards not </w:t>
      </w:r>
      <w:r w:rsidR="009C5161" w:rsidRPr="00253D3F">
        <w:rPr>
          <w:rFonts w:ascii="Arial" w:hAnsi="Arial" w:cs="Arial"/>
          <w:i/>
          <w:color w:val="008000"/>
          <w:sz w:val="20"/>
          <w:szCs w:val="20"/>
        </w:rPr>
        <w:t>dependent</w:t>
      </w:r>
      <w:r w:rsidRPr="00253D3F">
        <w:rPr>
          <w:rFonts w:ascii="Arial" w:hAnsi="Arial" w:cs="Arial"/>
          <w:i/>
          <w:color w:val="008000"/>
          <w:sz w:val="20"/>
          <w:szCs w:val="20"/>
        </w:rPr>
        <w:t xml:space="preserve"> on functional assessment me</w:t>
      </w:r>
      <w:r w:rsidR="00AF3BB1">
        <w:rPr>
          <w:rFonts w:ascii="Arial" w:hAnsi="Arial" w:cs="Arial"/>
          <w:i/>
          <w:color w:val="008000"/>
          <w:sz w:val="20"/>
          <w:szCs w:val="20"/>
        </w:rPr>
        <w:t xml:space="preserve">trics (e.g. </w:t>
      </w:r>
      <w:r w:rsidRPr="00253D3F">
        <w:rPr>
          <w:rFonts w:ascii="Arial" w:hAnsi="Arial" w:cs="Arial"/>
          <w:i/>
          <w:color w:val="008000"/>
          <w:sz w:val="20"/>
          <w:szCs w:val="20"/>
        </w:rPr>
        <w:t>hydrologic recorders</w:t>
      </w:r>
      <w:r w:rsidR="00AF3BB1">
        <w:rPr>
          <w:rFonts w:ascii="Arial" w:hAnsi="Arial" w:cs="Arial"/>
          <w:i/>
          <w:color w:val="008000"/>
          <w:sz w:val="20"/>
          <w:szCs w:val="20"/>
        </w:rPr>
        <w:t xml:space="preserve">, </w:t>
      </w:r>
      <w:r w:rsidRPr="00253D3F">
        <w:rPr>
          <w:rFonts w:ascii="Arial" w:hAnsi="Arial" w:cs="Arial"/>
          <w:i/>
          <w:color w:val="008000"/>
          <w:sz w:val="20"/>
          <w:szCs w:val="20"/>
        </w:rPr>
        <w:t>plant species lists with minimum density/survival</w:t>
      </w:r>
      <w:r w:rsidR="001C624D">
        <w:rPr>
          <w:rFonts w:ascii="Arial" w:hAnsi="Arial" w:cs="Arial"/>
          <w:i/>
          <w:color w:val="008000"/>
          <w:sz w:val="20"/>
          <w:szCs w:val="20"/>
        </w:rPr>
        <w:t>, etc.) are required</w:t>
      </w:r>
      <w:r w:rsidRPr="00253D3F">
        <w:rPr>
          <w:rFonts w:ascii="Arial" w:hAnsi="Arial" w:cs="Arial"/>
          <w:i/>
          <w:color w:val="008000"/>
          <w:sz w:val="20"/>
          <w:szCs w:val="20"/>
        </w:rPr>
        <w:t xml:space="preserve"> to assure success and facilitate adaptive management decisions.  </w:t>
      </w:r>
      <w:r w:rsidR="001C624D">
        <w:rPr>
          <w:rFonts w:ascii="Arial" w:hAnsi="Arial" w:cs="Arial"/>
          <w:i/>
          <w:color w:val="008000"/>
          <w:sz w:val="20"/>
          <w:szCs w:val="20"/>
        </w:rPr>
        <w:t>These must</w:t>
      </w:r>
      <w:r w:rsidRPr="00253D3F">
        <w:rPr>
          <w:rFonts w:ascii="Arial" w:hAnsi="Arial" w:cs="Arial"/>
          <w:i/>
          <w:color w:val="008000"/>
          <w:sz w:val="20"/>
          <w:szCs w:val="20"/>
        </w:rPr>
        <w:t xml:space="preserve"> include control of invasive plant species (&lt;5%).</w:t>
      </w:r>
      <w:r w:rsidR="001C624D">
        <w:rPr>
          <w:rFonts w:ascii="Arial" w:hAnsi="Arial" w:cs="Arial"/>
          <w:i/>
          <w:color w:val="008000"/>
          <w:sz w:val="20"/>
          <w:szCs w:val="20"/>
        </w:rPr>
        <w:t xml:space="preserve"> Performance Standards will be reflected with other MBI requirements as Special Conditions of the DA Permit.</w:t>
      </w:r>
    </w:p>
    <w:p w14:paraId="5D294E8C" w14:textId="02454FB9"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8000"/>
          <w:sz w:val="20"/>
          <w:szCs w:val="20"/>
        </w:rPr>
      </w:pPr>
      <w:r w:rsidRPr="00253D3F">
        <w:rPr>
          <w:rFonts w:ascii="Arial" w:hAnsi="Arial" w:cs="Arial"/>
          <w:i/>
          <w:color w:val="008000"/>
          <w:sz w:val="20"/>
          <w:szCs w:val="20"/>
        </w:rPr>
        <w:t xml:space="preserve">At a minimum, in order for a Bank to be considered acceptable for mitigating wetland impacts associated with DA permits, the vegetation, soils, and hydrology within the Bank must meet the wetlands criteria described in the Regional Supplement to the Corps of Engineers Wetland Delineation Manual: Atlantic and Gulf Coastal Plain Region, Version 2.0 (Nov 2010) (Supplement).  Credits will be established as Functional Capacity Units (FCUs) and released to the Bank once the USACE verifies the increase of FCUs from either the initial baseline assessment, or a subsequent credit release amount.  FCUs will be added or if necessary, subtracted from the ledger accordingly. Wetland Assessment Areas (WAAs) which score lower in FCUs, or that do not meet minimum requirement to be classified as wetlands will result in a reduction of credits/FCUs from the ledger respectively. </w:t>
      </w:r>
      <w:r w:rsidR="00D73102" w:rsidRPr="00253D3F">
        <w:rPr>
          <w:rFonts w:ascii="Arial" w:hAnsi="Arial" w:cs="Arial"/>
          <w:i/>
          <w:color w:val="008000"/>
          <w:sz w:val="20"/>
          <w:szCs w:val="20"/>
        </w:rPr>
        <w:t xml:space="preserve"> </w:t>
      </w:r>
    </w:p>
    <w:p w14:paraId="681F281E" w14:textId="77777777" w:rsidR="005F7BE2" w:rsidRDefault="005F7BE2" w:rsidP="00AF3BB1">
      <w:pPr>
        <w:rPr>
          <w:b/>
        </w:rPr>
      </w:pPr>
    </w:p>
    <w:p w14:paraId="64500CA0" w14:textId="3E782B49" w:rsidR="00AF3BB1" w:rsidRPr="00253D3F" w:rsidRDefault="00AF3BB1" w:rsidP="00253D3F">
      <w:pPr>
        <w:pStyle w:val="ListParagraph"/>
        <w:numPr>
          <w:ilvl w:val="0"/>
          <w:numId w:val="25"/>
        </w:numPr>
        <w:rPr>
          <w:rFonts w:ascii="Times New Roman" w:hAnsi="Times New Roman"/>
          <w:b/>
          <w:sz w:val="24"/>
          <w:szCs w:val="24"/>
        </w:rPr>
      </w:pPr>
      <w:r w:rsidRPr="00253D3F">
        <w:rPr>
          <w:rFonts w:ascii="Times New Roman" w:hAnsi="Times New Roman"/>
          <w:b/>
          <w:sz w:val="24"/>
          <w:szCs w:val="24"/>
        </w:rPr>
        <w:t xml:space="preserve">The Sponsor shall record a conservation easement with the </w:t>
      </w:r>
      <w:r w:rsidRPr="00253D3F">
        <w:rPr>
          <w:rFonts w:ascii="Times New Roman" w:hAnsi="Times New Roman"/>
          <w:b/>
          <w:color w:val="0000FF"/>
          <w:sz w:val="24"/>
          <w:szCs w:val="24"/>
          <w:u w:val="single"/>
        </w:rPr>
        <w:t>(Name)</w:t>
      </w:r>
      <w:r w:rsidRPr="00253D3F">
        <w:rPr>
          <w:rFonts w:ascii="Times New Roman" w:hAnsi="Times New Roman"/>
          <w:b/>
          <w:sz w:val="24"/>
          <w:szCs w:val="24"/>
        </w:rPr>
        <w:t xml:space="preserve"> County Clerk that has been approved by the USACE in coordination with the IRT and provide a copy of the recorded conservation easement to the USACE SWG Regulatory Division Chief, prior to initial credit release.</w:t>
      </w:r>
    </w:p>
    <w:p w14:paraId="6E01434B" w14:textId="77777777" w:rsidR="00AF3BB1" w:rsidRPr="00253D3F" w:rsidRDefault="00AF3BB1" w:rsidP="00AF3BB1">
      <w:pPr>
        <w:rPr>
          <w:b/>
        </w:rPr>
      </w:pPr>
    </w:p>
    <w:p w14:paraId="417F8709" w14:textId="10BD30F3" w:rsidR="00AF3BB1" w:rsidRPr="00253D3F" w:rsidRDefault="00AF3BB1" w:rsidP="00253D3F">
      <w:pPr>
        <w:pStyle w:val="ListParagraph"/>
        <w:numPr>
          <w:ilvl w:val="0"/>
          <w:numId w:val="25"/>
        </w:numPr>
        <w:rPr>
          <w:rFonts w:ascii="Times New Roman" w:hAnsi="Times New Roman"/>
          <w:b/>
          <w:sz w:val="24"/>
          <w:szCs w:val="24"/>
        </w:rPr>
      </w:pPr>
      <w:r w:rsidRPr="00253D3F">
        <w:rPr>
          <w:rFonts w:ascii="Times New Roman" w:hAnsi="Times New Roman"/>
          <w:b/>
          <w:sz w:val="24"/>
          <w:szCs w:val="24"/>
        </w:rPr>
        <w:t>The Sponsor shall establish and execute financial assurances, approved by the USACE in coordination with the IRT, and provide</w:t>
      </w:r>
      <w:r w:rsidR="00797A27" w:rsidRPr="00253D3F">
        <w:rPr>
          <w:rFonts w:ascii="Times New Roman" w:hAnsi="Times New Roman"/>
          <w:b/>
          <w:sz w:val="24"/>
          <w:szCs w:val="24"/>
        </w:rPr>
        <w:t xml:space="preserve"> copies of the respective </w:t>
      </w:r>
      <w:r w:rsidR="001C624D" w:rsidRPr="00253D3F">
        <w:rPr>
          <w:rFonts w:ascii="Times New Roman" w:hAnsi="Times New Roman"/>
          <w:b/>
          <w:sz w:val="24"/>
          <w:szCs w:val="24"/>
        </w:rPr>
        <w:t xml:space="preserve">executed </w:t>
      </w:r>
      <w:r w:rsidRPr="00253D3F">
        <w:rPr>
          <w:rFonts w:ascii="Times New Roman" w:hAnsi="Times New Roman"/>
          <w:b/>
          <w:sz w:val="24"/>
          <w:szCs w:val="24"/>
        </w:rPr>
        <w:t>documentation to the USACE SWG Regulatory Division Chief prior to initial credit release.</w:t>
      </w:r>
    </w:p>
    <w:p w14:paraId="546C4899" w14:textId="77777777" w:rsidR="00AF3BB1" w:rsidRPr="00253D3F" w:rsidRDefault="00AF3BB1" w:rsidP="00AF3BB1">
      <w:pPr>
        <w:rPr>
          <w:b/>
        </w:rPr>
      </w:pPr>
    </w:p>
    <w:p w14:paraId="5929F7BD" w14:textId="5B6F7C3D" w:rsidR="00AF3BB1" w:rsidRPr="00253D3F" w:rsidRDefault="00AF3BB1" w:rsidP="00253D3F">
      <w:pPr>
        <w:pStyle w:val="ListParagraph"/>
        <w:numPr>
          <w:ilvl w:val="0"/>
          <w:numId w:val="25"/>
        </w:numPr>
        <w:rPr>
          <w:rFonts w:ascii="Times New Roman" w:hAnsi="Times New Roman"/>
          <w:b/>
          <w:sz w:val="24"/>
          <w:szCs w:val="24"/>
        </w:rPr>
      </w:pPr>
      <w:r w:rsidRPr="00253D3F">
        <w:rPr>
          <w:rFonts w:ascii="Times New Roman" w:hAnsi="Times New Roman"/>
          <w:b/>
          <w:sz w:val="24"/>
          <w:szCs w:val="24"/>
        </w:rPr>
        <w:t xml:space="preserve">The Sponsor shall establish and execute the long-term management fund prior to initial credit release and shall fully fund the long-term management endowment within </w:t>
      </w:r>
      <w:r w:rsidR="00797A27" w:rsidRPr="00253D3F">
        <w:rPr>
          <w:rFonts w:ascii="Times New Roman" w:hAnsi="Times New Roman"/>
          <w:b/>
          <w:color w:val="0000FF"/>
          <w:sz w:val="24"/>
          <w:szCs w:val="24"/>
          <w:u w:val="single"/>
        </w:rPr>
        <w:t>(number)</w:t>
      </w:r>
      <w:r w:rsidRPr="00253D3F">
        <w:rPr>
          <w:rFonts w:ascii="Times New Roman" w:hAnsi="Times New Roman"/>
          <w:b/>
          <w:color w:val="0000FF"/>
          <w:sz w:val="24"/>
          <w:szCs w:val="24"/>
          <w:u w:val="single"/>
        </w:rPr>
        <w:t xml:space="preserve"> </w:t>
      </w:r>
      <w:r w:rsidRPr="00253D3F">
        <w:rPr>
          <w:rFonts w:ascii="Times New Roman" w:hAnsi="Times New Roman"/>
          <w:b/>
          <w:sz w:val="24"/>
          <w:szCs w:val="24"/>
        </w:rPr>
        <w:t>years of the date the MBI is signed by the USACE.</w:t>
      </w:r>
    </w:p>
    <w:p w14:paraId="3A11E58D" w14:textId="77777777" w:rsidR="00AF3BB1" w:rsidRPr="00253D3F" w:rsidRDefault="00AF3BB1" w:rsidP="00AF3BB1">
      <w:pPr>
        <w:rPr>
          <w:b/>
        </w:rPr>
      </w:pPr>
    </w:p>
    <w:p w14:paraId="5BA02E88" w14:textId="7C9FCEE7" w:rsidR="00AF3BB1" w:rsidRPr="00253D3F" w:rsidRDefault="00AF3BB1" w:rsidP="00253D3F">
      <w:pPr>
        <w:pStyle w:val="ListParagraph"/>
        <w:numPr>
          <w:ilvl w:val="0"/>
          <w:numId w:val="25"/>
        </w:numPr>
        <w:rPr>
          <w:rFonts w:ascii="Times New Roman" w:hAnsi="Times New Roman"/>
          <w:b/>
          <w:sz w:val="24"/>
          <w:szCs w:val="24"/>
        </w:rPr>
      </w:pPr>
      <w:r w:rsidRPr="00253D3F">
        <w:rPr>
          <w:rFonts w:ascii="Times New Roman" w:hAnsi="Times New Roman"/>
          <w:b/>
          <w:sz w:val="24"/>
          <w:szCs w:val="24"/>
        </w:rPr>
        <w:t xml:space="preserve">Within </w:t>
      </w:r>
      <w:r w:rsidR="00797A27" w:rsidRPr="00253D3F">
        <w:rPr>
          <w:rFonts w:ascii="Times New Roman" w:hAnsi="Times New Roman"/>
          <w:b/>
          <w:color w:val="0000FF"/>
          <w:sz w:val="24"/>
          <w:szCs w:val="24"/>
          <w:u w:val="single"/>
        </w:rPr>
        <w:t xml:space="preserve">(number) </w:t>
      </w:r>
      <w:r w:rsidRPr="00253D3F">
        <w:rPr>
          <w:rFonts w:ascii="Times New Roman" w:hAnsi="Times New Roman"/>
          <w:b/>
          <w:sz w:val="24"/>
          <w:szCs w:val="24"/>
        </w:rPr>
        <w:t>calendar years of the date the MBI is signed by the USACE, the Sponsor must provide the USACE and IRT an as-built report with plan drawings (to scale) that include elevations and horizontal distances, and a signed statement demonstrating that construction and planting is complete and compliant with the MBI.</w:t>
      </w:r>
    </w:p>
    <w:p w14:paraId="64E4CA21" w14:textId="77777777" w:rsidR="00AF3BB1" w:rsidRPr="00253D3F" w:rsidRDefault="00AF3BB1" w:rsidP="00AF3BB1">
      <w:pPr>
        <w:rPr>
          <w:b/>
        </w:rPr>
      </w:pPr>
    </w:p>
    <w:p w14:paraId="382B4308" w14:textId="28B6623A" w:rsidR="00AF3BB1" w:rsidRPr="00253D3F" w:rsidRDefault="00797A27" w:rsidP="00253D3F">
      <w:pPr>
        <w:pStyle w:val="ListParagraph"/>
        <w:numPr>
          <w:ilvl w:val="0"/>
          <w:numId w:val="25"/>
        </w:numPr>
        <w:rPr>
          <w:rFonts w:ascii="Times New Roman" w:hAnsi="Times New Roman"/>
          <w:b/>
          <w:sz w:val="24"/>
          <w:szCs w:val="24"/>
        </w:rPr>
      </w:pPr>
      <w:r w:rsidRPr="00253D3F">
        <w:rPr>
          <w:rFonts w:ascii="Times New Roman" w:hAnsi="Times New Roman"/>
          <w:b/>
          <w:color w:val="0000FF"/>
          <w:sz w:val="24"/>
          <w:szCs w:val="24"/>
          <w:u w:val="single"/>
        </w:rPr>
        <w:t xml:space="preserve">(Site specific species of concern, if any) </w:t>
      </w:r>
      <w:r w:rsidR="00AF3BB1" w:rsidRPr="00253D3F">
        <w:rPr>
          <w:rFonts w:ascii="Times New Roman" w:hAnsi="Times New Roman"/>
          <w:b/>
          <w:sz w:val="24"/>
          <w:szCs w:val="24"/>
        </w:rPr>
        <w:t xml:space="preserve">All noxious and invasive species currently listed by the Texas Department of Agriculture (TDA 2007) (Texas Register. Volume 32, </w:t>
      </w:r>
      <w:r w:rsidR="00AF3BB1" w:rsidRPr="00253D3F">
        <w:rPr>
          <w:rFonts w:ascii="Times New Roman" w:hAnsi="Times New Roman"/>
          <w:b/>
          <w:sz w:val="24"/>
          <w:szCs w:val="24"/>
        </w:rPr>
        <w:lastRenderedPageBreak/>
        <w:t>Number 23. June 8, 2007. Pages 3077-3422) must comprise no more than five percent (5%) actual cover of the herbaceous or other strata.</w:t>
      </w:r>
    </w:p>
    <w:p w14:paraId="6EB76B16" w14:textId="77777777" w:rsidR="00AF3BB1" w:rsidRPr="00253D3F" w:rsidRDefault="00AF3BB1" w:rsidP="00AF3BB1">
      <w:pPr>
        <w:rPr>
          <w:b/>
        </w:rPr>
      </w:pPr>
    </w:p>
    <w:p w14:paraId="4382356E" w14:textId="77777777" w:rsidR="005F7BE2" w:rsidRPr="00E926F1" w:rsidRDefault="005F7BE2" w:rsidP="005F7BE2">
      <w:pPr>
        <w:pStyle w:val="ListParagraph"/>
        <w:numPr>
          <w:ilvl w:val="0"/>
          <w:numId w:val="25"/>
        </w:numPr>
        <w:rPr>
          <w:rFonts w:ascii="Times New Roman" w:hAnsi="Times New Roman"/>
          <w:b/>
          <w:sz w:val="24"/>
          <w:szCs w:val="24"/>
        </w:rPr>
      </w:pPr>
      <w:r w:rsidRPr="00E926F1">
        <w:rPr>
          <w:rFonts w:ascii="Times New Roman" w:hAnsi="Times New Roman"/>
          <w:b/>
          <w:sz w:val="24"/>
          <w:szCs w:val="24"/>
        </w:rPr>
        <w:t>Sponsor shall submit all monitoring, transaction, and other reports on time in accordance with the requirements of this MBI.</w:t>
      </w:r>
    </w:p>
    <w:p w14:paraId="6FC4D9CA" w14:textId="77777777" w:rsidR="005F7BE2" w:rsidRPr="00253D3F" w:rsidRDefault="005F7BE2" w:rsidP="00AF3BB1">
      <w:pPr>
        <w:rPr>
          <w:b/>
        </w:rPr>
      </w:pPr>
    </w:p>
    <w:p w14:paraId="0D941B63" w14:textId="00FC9996" w:rsidR="00AF3BB1" w:rsidRDefault="00AF3BB1" w:rsidP="00253D3F">
      <w:pPr>
        <w:pStyle w:val="ListParagraph"/>
        <w:numPr>
          <w:ilvl w:val="0"/>
          <w:numId w:val="25"/>
        </w:numPr>
        <w:rPr>
          <w:rFonts w:ascii="Times New Roman" w:hAnsi="Times New Roman"/>
          <w:b/>
          <w:sz w:val="24"/>
          <w:szCs w:val="24"/>
        </w:rPr>
      </w:pPr>
      <w:r w:rsidRPr="00253D3F">
        <w:rPr>
          <w:rFonts w:ascii="Times New Roman" w:hAnsi="Times New Roman"/>
          <w:b/>
          <w:sz w:val="24"/>
          <w:szCs w:val="24"/>
        </w:rPr>
        <w:t>The Sponsor shall conduct the hydrologic improvements in accordance with the specifications of the MBI. To assess hydrologic improvements, the Sponsor will install, maintain, and monitor continuous water level recorders at locations indicated in the MBI. Hydrographs produced from data collected will be correlated to the field indicators sampled and be provided in all monitoring and credit release reports. This will include documentation of precipitation conditions (normal, wet, dry) during annual monitoring periods using a National Food Security Act Manual WETS analysis, the Palmer Drought Severity Index, or other suitable metric.</w:t>
      </w:r>
    </w:p>
    <w:p w14:paraId="10C63DC9" w14:textId="77777777" w:rsidR="005F7BE2" w:rsidRDefault="005F7BE2" w:rsidP="00253D3F">
      <w:pPr>
        <w:pStyle w:val="ListParagraph"/>
        <w:rPr>
          <w:rFonts w:ascii="Times New Roman" w:hAnsi="Times New Roman"/>
          <w:b/>
          <w:sz w:val="24"/>
          <w:szCs w:val="24"/>
        </w:rPr>
      </w:pPr>
    </w:p>
    <w:p w14:paraId="7D639B37" w14:textId="058CF301" w:rsidR="005F7BE2" w:rsidRPr="00253D3F" w:rsidRDefault="005F7BE2" w:rsidP="00253D3F">
      <w:pPr>
        <w:pStyle w:val="ListParagraph"/>
        <w:numPr>
          <w:ilvl w:val="0"/>
          <w:numId w:val="25"/>
        </w:numPr>
        <w:rPr>
          <w:rFonts w:ascii="Arial" w:hAnsi="Arial" w:cs="Arial"/>
          <w:b/>
        </w:rPr>
      </w:pPr>
      <w:r w:rsidRPr="00253D3F">
        <w:rPr>
          <w:rFonts w:ascii="Times New Roman" w:hAnsi="Times New Roman"/>
          <w:b/>
          <w:sz w:val="24"/>
          <w:szCs w:val="24"/>
        </w:rPr>
        <w:t xml:space="preserve"> </w:t>
      </w:r>
      <w:r w:rsidRPr="00253D3F">
        <w:rPr>
          <w:rFonts w:ascii="Times New Roman" w:hAnsi="Times New Roman"/>
          <w:b/>
          <w:color w:val="0000FF"/>
          <w:sz w:val="24"/>
          <w:szCs w:val="24"/>
          <w:u w:val="single"/>
        </w:rPr>
        <w:t>(</w:t>
      </w:r>
      <w:r>
        <w:rPr>
          <w:rFonts w:ascii="Times New Roman" w:hAnsi="Times New Roman"/>
          <w:b/>
          <w:color w:val="0000FF"/>
          <w:sz w:val="24"/>
          <w:szCs w:val="24"/>
          <w:u w:val="single"/>
        </w:rPr>
        <w:t>Additional as appropriate</w:t>
      </w:r>
      <w:r w:rsidRPr="00253D3F">
        <w:rPr>
          <w:rFonts w:ascii="Times New Roman" w:hAnsi="Times New Roman"/>
          <w:b/>
          <w:color w:val="0000FF"/>
          <w:sz w:val="24"/>
          <w:szCs w:val="24"/>
          <w:u w:val="single"/>
        </w:rPr>
        <w:t>)</w:t>
      </w:r>
    </w:p>
    <w:p w14:paraId="6BC0254B" w14:textId="77777777" w:rsidR="005F7BE2" w:rsidRPr="00E926F1" w:rsidRDefault="005F7BE2" w:rsidP="005F7BE2">
      <w:pPr>
        <w:rPr>
          <w:rFonts w:ascii="Arial" w:hAnsi="Arial" w:cs="Arial"/>
          <w:b/>
        </w:rPr>
      </w:pPr>
    </w:p>
    <w:p w14:paraId="4BBA72F2" w14:textId="77777777" w:rsidR="00005F70" w:rsidRDefault="00005F70" w:rsidP="00DF1A16">
      <w:pPr>
        <w:rPr>
          <w:rFonts w:ascii="Arial" w:hAnsi="Arial" w:cs="Arial"/>
        </w:rPr>
      </w:pPr>
    </w:p>
    <w:p w14:paraId="21B3D9AE" w14:textId="1016FEDB" w:rsidR="00D73102" w:rsidRPr="00253D3F" w:rsidRDefault="00D3163F" w:rsidP="00DF1A16">
      <w:pPr>
        <w:rPr>
          <w:rFonts w:ascii="Arial" w:hAnsi="Arial" w:cs="Arial"/>
        </w:rPr>
      </w:pPr>
      <w:r w:rsidRPr="00253D3F">
        <w:rPr>
          <w:rFonts w:ascii="Arial" w:hAnsi="Arial" w:cs="Arial"/>
        </w:rPr>
        <w:t>J</w:t>
      </w:r>
      <w:r w:rsidR="00D73102" w:rsidRPr="00253D3F">
        <w:rPr>
          <w:rFonts w:ascii="Arial" w:hAnsi="Arial" w:cs="Arial"/>
        </w:rPr>
        <w:t xml:space="preserve">. </w:t>
      </w:r>
      <w:r w:rsidRPr="00253D3F">
        <w:rPr>
          <w:rFonts w:ascii="Arial" w:hAnsi="Arial" w:cs="Arial"/>
        </w:rPr>
        <w:tab/>
      </w:r>
      <w:r w:rsidR="00D73102" w:rsidRPr="00253D3F">
        <w:rPr>
          <w:rFonts w:ascii="Arial" w:hAnsi="Arial" w:cs="Arial"/>
        </w:rPr>
        <w:t xml:space="preserve"> Monitoring Requirements</w:t>
      </w:r>
    </w:p>
    <w:p w14:paraId="0BB2A774" w14:textId="030A667C" w:rsidR="00D73102" w:rsidRPr="00922D47" w:rsidRDefault="00D73102" w:rsidP="00DF1A16">
      <w:pPr>
        <w:rPr>
          <w:rFonts w:ascii="Arial" w:hAnsi="Arial" w:cs="Arial"/>
          <w:b/>
        </w:rPr>
      </w:pPr>
    </w:p>
    <w:p w14:paraId="5FCECC4E" w14:textId="017C267C"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Sponsor shall give a description of the parameters to be monitored when scheduled reports are submitted to USACESWG-IRT.  Establishing static sample plots representative of wetland assessment areas is recommended along with the use of water-recorders to measure hydrologic parameters with field indicators observed.</w:t>
      </w:r>
    </w:p>
    <w:p w14:paraId="1B80AAE6" w14:textId="7B443F83" w:rsidR="00D73102" w:rsidRPr="00922D47" w:rsidRDefault="00D73102" w:rsidP="00DF1A16">
      <w:pPr>
        <w:rPr>
          <w:rFonts w:ascii="Arial" w:hAnsi="Arial" w:cs="Arial"/>
          <w:b/>
        </w:rPr>
      </w:pPr>
    </w:p>
    <w:p w14:paraId="686D4E51" w14:textId="448E4D46" w:rsidR="00897144" w:rsidRDefault="00314227" w:rsidP="00FF6559">
      <w:r w:rsidRPr="00253D3F">
        <w:rPr>
          <w:b/>
        </w:rPr>
        <w:t xml:space="preserve">Monitoring and reporting requirements are to be in accordance with USACE Regulatory Guidance Letter (RGL) 08-03 “Minimum Monitoring Requirements for Compensatory Mitigation Projects Involving the Restoration, Establishment, and/or Enhancement of Aquatic Resources”.  Reports presenting documentation of monitoring findings will be submitted to the USACE by </w:t>
      </w:r>
      <w:r w:rsidR="005F7BE2" w:rsidRPr="00253D3F">
        <w:rPr>
          <w:b/>
          <w:color w:val="0000FF"/>
          <w:u w:val="single"/>
        </w:rPr>
        <w:t>(date)</w:t>
      </w:r>
      <w:r w:rsidRPr="00253D3F">
        <w:rPr>
          <w:b/>
        </w:rPr>
        <w:t xml:space="preserve"> of each year, for the first </w:t>
      </w:r>
      <w:r w:rsidRPr="00253D3F">
        <w:rPr>
          <w:b/>
          <w:color w:val="0033CC"/>
          <w:u w:val="single"/>
        </w:rPr>
        <w:t>(15)</w:t>
      </w:r>
      <w:r w:rsidRPr="00253D3F">
        <w:rPr>
          <w:b/>
        </w:rPr>
        <w:t xml:space="preserve"> years following signature of the MBI by the Sponsor and the USACE, or until all Performance Standards are met, whichever is later.  </w:t>
      </w:r>
    </w:p>
    <w:p w14:paraId="62E2D9C8" w14:textId="77777777" w:rsidR="00D571C6" w:rsidRDefault="00D571C6" w:rsidP="00FF6559"/>
    <w:p w14:paraId="4AD8988A" w14:textId="77777777" w:rsidR="00005F70" w:rsidRDefault="00005F70" w:rsidP="00FF6559"/>
    <w:p w14:paraId="7260C2D1" w14:textId="77777777" w:rsidR="00005F70" w:rsidRDefault="00005F70" w:rsidP="00FF6559"/>
    <w:p w14:paraId="051EC038" w14:textId="77777777" w:rsidR="00005F70" w:rsidRDefault="00005F70" w:rsidP="00FF6559"/>
    <w:p w14:paraId="07C0D43A" w14:textId="77777777" w:rsidR="00005F70" w:rsidRDefault="00005F70" w:rsidP="00FF6559"/>
    <w:p w14:paraId="0D034A7B" w14:textId="77777777" w:rsidR="00AE4720" w:rsidRDefault="00AE4720" w:rsidP="00FF6559"/>
    <w:p w14:paraId="524D19BD" w14:textId="77777777" w:rsidR="00AE4720" w:rsidRDefault="00AE4720" w:rsidP="00FF6559"/>
    <w:p w14:paraId="72E14551" w14:textId="77777777" w:rsidR="00AE4720" w:rsidRDefault="00AE4720" w:rsidP="00FF6559"/>
    <w:p w14:paraId="0B9A6B2C" w14:textId="77777777" w:rsidR="00005F70" w:rsidRDefault="00005F70" w:rsidP="00FF6559"/>
    <w:p w14:paraId="3E0E3001" w14:textId="77777777" w:rsidR="00005F70" w:rsidRDefault="00005F70" w:rsidP="00FF6559"/>
    <w:p w14:paraId="415478F8" w14:textId="77777777" w:rsidR="00005F70" w:rsidRDefault="00005F70" w:rsidP="00FF6559"/>
    <w:p w14:paraId="60B19D6E" w14:textId="77777777" w:rsidR="00005F70" w:rsidRDefault="00005F70" w:rsidP="00FF6559"/>
    <w:p w14:paraId="604DF371" w14:textId="77777777" w:rsidR="005F7BE2" w:rsidRDefault="005F7BE2" w:rsidP="00FF6559"/>
    <w:p w14:paraId="608A7CC4" w14:textId="46945889" w:rsidR="00FF6559" w:rsidRPr="00253D3F" w:rsidRDefault="00005F70" w:rsidP="00253D3F">
      <w:pPr>
        <w:pStyle w:val="ListParagraph"/>
        <w:numPr>
          <w:ilvl w:val="1"/>
          <w:numId w:val="20"/>
        </w:numPr>
        <w:ind w:left="0"/>
        <w:rPr>
          <w:rFonts w:ascii="Arial" w:hAnsi="Arial" w:cs="Arial"/>
        </w:rPr>
      </w:pPr>
      <w:r w:rsidRPr="002D5C1C">
        <w:rPr>
          <w:noProof/>
          <w:color w:val="008000"/>
        </w:rPr>
        <mc:AlternateContent>
          <mc:Choice Requires="wps">
            <w:drawing>
              <wp:anchor distT="45720" distB="45720" distL="114300" distR="114300" simplePos="0" relativeHeight="251688960" behindDoc="0" locked="0" layoutInCell="1" allowOverlap="1" wp14:anchorId="49494268" wp14:editId="3F7C1076">
                <wp:simplePos x="0" y="0"/>
                <wp:positionH relativeFrom="margin">
                  <wp:posOffset>-234103</wp:posOffset>
                </wp:positionH>
                <wp:positionV relativeFrom="paragraph">
                  <wp:posOffset>205105</wp:posOffset>
                </wp:positionV>
                <wp:extent cx="6739466" cy="1876213"/>
                <wp:effectExtent l="0" t="0" r="23495" b="101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466" cy="1876213"/>
                        </a:xfrm>
                        <a:prstGeom prst="rect">
                          <a:avLst/>
                        </a:prstGeom>
                        <a:solidFill>
                          <a:srgbClr val="FFFFFF"/>
                        </a:solidFill>
                        <a:ln w="9525">
                          <a:solidFill>
                            <a:srgbClr val="000000"/>
                          </a:solidFill>
                          <a:miter lim="800000"/>
                          <a:headEnd/>
                          <a:tailEnd/>
                        </a:ln>
                      </wps:spPr>
                      <wps:txbx>
                        <w:txbxContent>
                          <w:p w14:paraId="4CE07003" w14:textId="048C38F5" w:rsidR="00AE0F40" w:rsidRPr="00253D3F" w:rsidRDefault="00AE0F40" w:rsidP="002D5C1C">
                            <w:pPr>
                              <w:rPr>
                                <w:rFonts w:ascii="Arial" w:hAnsi="Arial" w:cs="Arial"/>
                                <w:i/>
                                <w:color w:val="006600"/>
                                <w:sz w:val="20"/>
                                <w:szCs w:val="20"/>
                              </w:rPr>
                            </w:pPr>
                            <w:r w:rsidRPr="00253D3F">
                              <w:rPr>
                                <w:rFonts w:ascii="Arial" w:hAnsi="Arial" w:cs="Arial"/>
                                <w:i/>
                                <w:color w:val="006600"/>
                                <w:sz w:val="20"/>
                                <w:szCs w:val="20"/>
                              </w:rPr>
                              <w:t>Provide details on long-term management responsibilities including planned transfer to named 3rd party responsible.  Discuss contingencies and funding.  Long-term financial assurances will need to be reconciled with costs of this plan.</w:t>
                            </w:r>
                            <w:r>
                              <w:rPr>
                                <w:rFonts w:ascii="Arial" w:hAnsi="Arial" w:cs="Arial"/>
                                <w:i/>
                                <w:color w:val="006600"/>
                                <w:sz w:val="20"/>
                                <w:szCs w:val="20"/>
                              </w:rPr>
                              <w:t xml:space="preserve"> </w:t>
                            </w:r>
                            <w:r w:rsidRPr="00253D3F">
                              <w:rPr>
                                <w:rFonts w:ascii="Arial" w:hAnsi="Arial" w:cs="Arial"/>
                                <w:i/>
                                <w:color w:val="006600"/>
                                <w:sz w:val="20"/>
                                <w:szCs w:val="20"/>
                              </w:rPr>
                              <w:t>The MBI must clearly indicate the party or parties responsible for the implementation, performance, and long-term management of the compensatory mitigation project(s). The instrument must also contain a provision expressing the sponsor’s agreement to assume responsibility for a permittee’s compensatory mitigation requirements, once that permittee has secured the appropriate number and resource type of credits from the sponsor and the district engineer has received the documentation.   If use of this Bank is approved by the USACE to provide part or all of the required compensatory mitigation for a DA permit, the permittee retains responsibility for providing the compensatory mitigation until the appropriate number and resource type of credits have been secured from the Sponsor and the USACE has received documentation that confirms that the Sponsor has accepted the responsibility for providing the required compensatory mitigation. If the Sponsor fails to provide the required compensatory mitigation, the USACE may pursue measures against the Sponsor to ensure 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94268" id="_x0000_s1038" type="#_x0000_t202" style="position:absolute;left:0;text-align:left;margin-left:-18.45pt;margin-top:16.15pt;width:530.65pt;height:147.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">
                <v:textbox>
                  <w:txbxContent>
                    <w:p w14:paraId="4CE07003" w14:textId="048C38F5" w:rsidR="00AE0F40" w:rsidRPr="00253D3F" w:rsidRDefault="00AE0F40" w:rsidP="002D5C1C">
                      <w:pPr>
                        <w:rPr>
                          <w:rFonts w:ascii="Arial" w:hAnsi="Arial" w:cs="Arial"/>
                          <w:i/>
                          <w:color w:val="006600"/>
                          <w:sz w:val="20"/>
                          <w:szCs w:val="20"/>
                        </w:rPr>
                      </w:pPr>
                      <w:r w:rsidRPr="00253D3F">
                        <w:rPr>
                          <w:rFonts w:ascii="Arial" w:hAnsi="Arial" w:cs="Arial"/>
                          <w:i/>
                          <w:color w:val="006600"/>
                          <w:sz w:val="20"/>
                          <w:szCs w:val="20"/>
                        </w:rPr>
                        <w:t>Provide details on long-term management responsibilities including planned transfer to named 3rd party responsible.  Discuss contingencies and funding.  Long-term financial assurances will need to be reconciled with costs of this plan.</w:t>
                      </w:r>
                      <w:r>
                        <w:rPr>
                          <w:rFonts w:ascii="Arial" w:hAnsi="Arial" w:cs="Arial"/>
                          <w:i/>
                          <w:color w:val="006600"/>
                          <w:sz w:val="20"/>
                          <w:szCs w:val="20"/>
                        </w:rPr>
                        <w:t xml:space="preserve"> </w:t>
                      </w:r>
                      <w:r w:rsidRPr="00253D3F">
                        <w:rPr>
                          <w:rFonts w:ascii="Arial" w:hAnsi="Arial" w:cs="Arial"/>
                          <w:i/>
                          <w:color w:val="006600"/>
                          <w:sz w:val="20"/>
                          <w:szCs w:val="20"/>
                        </w:rPr>
                        <w:t>The MBI must clearly indicate the party or parties responsible for the implementation, performance, and long-term management of the compensatory mitigation project(s). The instrument must also contain a provision expressing the sponsor’s agreement to assume responsibility for a permittee’s compensatory mitigation requirements, once that permittee has secured the appropriate number and resource type of credits from the sponsor and the district engineer has received the documentation.   If use of this Bank is approved by the USACE to provide part or all of the required compensatory mitigation for a DA permit, the permittee retains responsibility for providing the compensatory mitigation until the appropriate number and resource type of credits have been secured from the Sponsor and the USACE has received documentation that confirms that the Sponsor has accepted the responsibility for providing the required compensatory mitigation. If the Sponsor fails to provide the required compensatory mitigation, the USACE may pursue measures against the Sponsor to ensure compliance.</w:t>
                      </w:r>
                    </w:p>
                  </w:txbxContent>
                </v:textbox>
                <w10:wrap anchorx="margin"/>
              </v:shape>
            </w:pict>
          </mc:Fallback>
        </mc:AlternateContent>
      </w:r>
      <w:r w:rsidR="00D73102" w:rsidRPr="00253D3F">
        <w:rPr>
          <w:rFonts w:ascii="Arial" w:hAnsi="Arial" w:cs="Arial"/>
        </w:rPr>
        <w:t xml:space="preserve">Long-term Management </w:t>
      </w:r>
      <w:r w:rsidR="00D3163F" w:rsidRPr="00253D3F">
        <w:rPr>
          <w:rFonts w:ascii="Arial" w:hAnsi="Arial" w:cs="Arial"/>
        </w:rPr>
        <w:t xml:space="preserve">&amp; Funding Plan </w:t>
      </w:r>
    </w:p>
    <w:p w14:paraId="5D2F650A" w14:textId="38A2549A" w:rsidR="00FF6559" w:rsidRDefault="00FF6559" w:rsidP="00253D3F">
      <w:pPr>
        <w:pStyle w:val="ListParagraph"/>
        <w:rPr>
          <w:rFonts w:ascii="Arial" w:hAnsi="Arial" w:cs="Arial"/>
        </w:rPr>
      </w:pPr>
    </w:p>
    <w:p w14:paraId="25D020E5" w14:textId="7E06BC9F" w:rsidR="00FF6559" w:rsidRDefault="00FF6559" w:rsidP="00253D3F">
      <w:pPr>
        <w:pStyle w:val="ListParagraph"/>
        <w:rPr>
          <w:rFonts w:ascii="Arial" w:hAnsi="Arial" w:cs="Arial"/>
        </w:rPr>
      </w:pPr>
    </w:p>
    <w:p w14:paraId="3C8AC9C2" w14:textId="0C09336D" w:rsidR="00FF6559" w:rsidRDefault="00FF6559" w:rsidP="00253D3F">
      <w:pPr>
        <w:pStyle w:val="ListParagraph"/>
        <w:rPr>
          <w:rFonts w:ascii="Arial" w:hAnsi="Arial" w:cs="Arial"/>
        </w:rPr>
      </w:pPr>
    </w:p>
    <w:p w14:paraId="336AF147" w14:textId="1B0BA081" w:rsidR="00FF6559" w:rsidRDefault="00FF6559" w:rsidP="00253D3F">
      <w:pPr>
        <w:pStyle w:val="ListParagraph"/>
        <w:rPr>
          <w:rFonts w:ascii="Arial" w:hAnsi="Arial" w:cs="Arial"/>
        </w:rPr>
      </w:pPr>
    </w:p>
    <w:p w14:paraId="28B71234" w14:textId="4D880D4A" w:rsidR="00FF6559" w:rsidRPr="00253D3F" w:rsidRDefault="00FF6559" w:rsidP="00253D3F">
      <w:pPr>
        <w:pStyle w:val="ListParagraph"/>
        <w:rPr>
          <w:rFonts w:ascii="Arial" w:hAnsi="Arial" w:cs="Arial"/>
        </w:rPr>
      </w:pPr>
    </w:p>
    <w:p w14:paraId="72826469" w14:textId="577FC727" w:rsidR="009C5161" w:rsidRPr="00253D3F" w:rsidRDefault="009C5161" w:rsidP="00AC10D7">
      <w:pPr>
        <w:rPr>
          <w:b/>
          <w:color w:val="008000"/>
        </w:rPr>
      </w:pPr>
    </w:p>
    <w:p w14:paraId="0F530BDB" w14:textId="5D2D5C10" w:rsidR="009C5161" w:rsidRPr="00253D3F" w:rsidRDefault="009C5161" w:rsidP="00AC10D7">
      <w:pPr>
        <w:rPr>
          <w:b/>
          <w:color w:val="008000"/>
        </w:rPr>
      </w:pPr>
    </w:p>
    <w:p w14:paraId="7FFA7FD6" w14:textId="4ABD4CDE" w:rsidR="009C5161" w:rsidRDefault="009C5161" w:rsidP="00AC10D7">
      <w:pPr>
        <w:rPr>
          <w:rFonts w:ascii="Arial" w:hAnsi="Arial" w:cs="Arial"/>
          <w:b/>
          <w:color w:val="008000"/>
        </w:rPr>
      </w:pPr>
    </w:p>
    <w:p w14:paraId="3F48AC51" w14:textId="6F672ACC" w:rsidR="00FF6559" w:rsidRDefault="00FF6559" w:rsidP="00AC10D7">
      <w:pPr>
        <w:rPr>
          <w:rFonts w:ascii="Arial" w:hAnsi="Arial" w:cs="Arial"/>
          <w:b/>
          <w:color w:val="008000"/>
        </w:rPr>
      </w:pPr>
    </w:p>
    <w:p w14:paraId="62076362" w14:textId="43AFE9A6" w:rsidR="00FF6559" w:rsidRDefault="00FF6559" w:rsidP="00AC10D7">
      <w:pPr>
        <w:rPr>
          <w:rFonts w:ascii="Arial" w:hAnsi="Arial" w:cs="Arial"/>
          <w:b/>
          <w:color w:val="008000"/>
        </w:rPr>
      </w:pPr>
    </w:p>
    <w:p w14:paraId="396D3BD1" w14:textId="5087B9FC" w:rsidR="00FF6559" w:rsidRDefault="00FF6559" w:rsidP="00AC10D7">
      <w:pPr>
        <w:rPr>
          <w:rFonts w:ascii="Arial" w:hAnsi="Arial" w:cs="Arial"/>
          <w:b/>
          <w:color w:val="008000"/>
        </w:rPr>
      </w:pPr>
    </w:p>
    <w:p w14:paraId="3781AFF9" w14:textId="67F86F0F" w:rsidR="00FF6559" w:rsidRDefault="00005F70" w:rsidP="00AC10D7">
      <w:pPr>
        <w:rPr>
          <w:rFonts w:ascii="Arial" w:hAnsi="Arial" w:cs="Arial"/>
          <w:b/>
          <w:color w:val="008000"/>
        </w:rPr>
      </w:pPr>
      <w:r w:rsidRPr="009C5161">
        <w:rPr>
          <w:b/>
          <w:noProof/>
          <w:color w:val="008000"/>
        </w:rPr>
        <mc:AlternateContent>
          <mc:Choice Requires="wps">
            <w:drawing>
              <wp:anchor distT="0" distB="0" distL="114300" distR="114300" simplePos="0" relativeHeight="251692032" behindDoc="0" locked="0" layoutInCell="1" allowOverlap="1" wp14:anchorId="24AD9687" wp14:editId="706F7DDF">
                <wp:simplePos x="0" y="0"/>
                <wp:positionH relativeFrom="margin">
                  <wp:posOffset>-254423</wp:posOffset>
                </wp:positionH>
                <wp:positionV relativeFrom="paragraph">
                  <wp:posOffset>180975</wp:posOffset>
                </wp:positionV>
                <wp:extent cx="6766560" cy="5432213"/>
                <wp:effectExtent l="0" t="0" r="15240" b="165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5432213"/>
                        </a:xfrm>
                        <a:prstGeom prst="rect">
                          <a:avLst/>
                        </a:prstGeom>
                        <a:solidFill>
                          <a:srgbClr val="FFFFFF"/>
                        </a:solidFill>
                        <a:ln w="9525">
                          <a:solidFill>
                            <a:srgbClr val="000000"/>
                          </a:solidFill>
                          <a:miter lim="800000"/>
                          <a:headEnd/>
                          <a:tailEnd/>
                        </a:ln>
                      </wps:spPr>
                      <wps:txbx>
                        <w:txbxContent>
                          <w:p w14:paraId="72264D20" w14:textId="32B3F1E6"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In order to ensure that funds are available to provide a source of funding for the perpetual maintenance of the Bank, the Sponsor shall establish an investment (e.g. escrow, endowment) account for long-term management funds. This financial assurance must be sufficient to provide for perpetual maintenance and operation of the bank’s activities, including but not limited to site protection, management, monitoring, reporting, and remedial actions that might be necessary.  The long-term management fund investment account must be established and executed prior to initial credit release and must be fully funded within 5 years of MBI approval. A cost estimate created using Property Analysis Record (PAR3) software, and draft language for the investment account agreement is presented in Appendix (X). The Sponsor calculated the long-term funding amount by estimating the labor, materials, and equipment costs for those items necessary to comply with the successful long-term maintenance of the Bank. The Sponsor adjusted maintenance costs based on a (2%) annual inflation rate and used a (3%) capitalization (cap) rate.</w:t>
                            </w:r>
                          </w:p>
                          <w:p w14:paraId="4269A642" w14:textId="3310D75F"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The account will be capitalized through annual deposits and funded in the amount of $</w:t>
                            </w:r>
                            <w:r>
                              <w:rPr>
                                <w:rFonts w:ascii="Arial" w:hAnsi="Arial" w:cs="Arial"/>
                                <w:i/>
                                <w:color w:val="006600"/>
                                <w:sz w:val="20"/>
                                <w:szCs w:val="20"/>
                              </w:rPr>
                              <w:t xml:space="preserve"> XX</w:t>
                            </w:r>
                            <w:r w:rsidRPr="00253D3F">
                              <w:rPr>
                                <w:rFonts w:ascii="Arial" w:hAnsi="Arial" w:cs="Arial"/>
                                <w:i/>
                                <w:color w:val="006600"/>
                                <w:sz w:val="20"/>
                                <w:szCs w:val="20"/>
                              </w:rPr>
                              <w:t xml:space="preserve">.00 within 5 years of MBI approval. This requirement is not contingent on credit sales. The Sponsor included investment returns in its planning, and based on past experience and estimated future performance, assumed a </w:t>
                            </w:r>
                            <w:r>
                              <w:rPr>
                                <w:rFonts w:ascii="Arial" w:hAnsi="Arial" w:cs="Arial"/>
                                <w:i/>
                                <w:color w:val="006600"/>
                                <w:sz w:val="20"/>
                                <w:szCs w:val="20"/>
                              </w:rPr>
                              <w:t>(</w:t>
                            </w:r>
                            <w:r w:rsidRPr="00253D3F">
                              <w:rPr>
                                <w:rFonts w:ascii="Arial" w:hAnsi="Arial" w:cs="Arial"/>
                                <w:i/>
                                <w:color w:val="006600"/>
                                <w:sz w:val="20"/>
                                <w:szCs w:val="20"/>
                                <w:u w:val="single"/>
                              </w:rPr>
                              <w:t>5</w:t>
                            </w:r>
                            <w:r>
                              <w:rPr>
                                <w:rFonts w:ascii="Arial" w:hAnsi="Arial" w:cs="Arial"/>
                                <w:i/>
                                <w:color w:val="006600"/>
                                <w:sz w:val="20"/>
                                <w:szCs w:val="20"/>
                                <w:u w:val="single"/>
                              </w:rPr>
                              <w:t>%</w:t>
                            </w:r>
                            <w:r>
                              <w:rPr>
                                <w:rFonts w:ascii="Arial" w:hAnsi="Arial" w:cs="Arial"/>
                                <w:i/>
                                <w:color w:val="006600"/>
                                <w:sz w:val="20"/>
                                <w:szCs w:val="20"/>
                              </w:rPr>
                              <w:t>)</w:t>
                            </w:r>
                            <w:r w:rsidRPr="00253D3F">
                              <w:rPr>
                                <w:rFonts w:ascii="Arial" w:hAnsi="Arial" w:cs="Arial"/>
                                <w:i/>
                                <w:color w:val="006600"/>
                                <w:sz w:val="20"/>
                                <w:szCs w:val="20"/>
                              </w:rPr>
                              <w:t xml:space="preserve"> percent annual return. The Sponsor will invest the funds into a </w:t>
                            </w:r>
                            <w:r>
                              <w:rPr>
                                <w:rFonts w:ascii="Arial" w:hAnsi="Arial" w:cs="Arial"/>
                                <w:i/>
                                <w:color w:val="006600"/>
                                <w:sz w:val="20"/>
                                <w:szCs w:val="20"/>
                              </w:rPr>
                              <w:t>(</w:t>
                            </w:r>
                            <w:r w:rsidRPr="00253D3F">
                              <w:rPr>
                                <w:rFonts w:ascii="Arial" w:hAnsi="Arial" w:cs="Arial"/>
                                <w:i/>
                                <w:color w:val="006600"/>
                                <w:sz w:val="20"/>
                                <w:szCs w:val="20"/>
                                <w:u w:val="single"/>
                              </w:rPr>
                              <w:t>XX</w:t>
                            </w:r>
                            <w:r>
                              <w:rPr>
                                <w:rFonts w:ascii="Arial" w:hAnsi="Arial" w:cs="Arial"/>
                                <w:i/>
                                <w:color w:val="006600"/>
                                <w:sz w:val="20"/>
                                <w:szCs w:val="20"/>
                              </w:rPr>
                              <w:t>)</w:t>
                            </w:r>
                            <w:r w:rsidRPr="00253D3F">
                              <w:rPr>
                                <w:rFonts w:ascii="Arial" w:hAnsi="Arial" w:cs="Arial"/>
                                <w:i/>
                                <w:color w:val="006600"/>
                                <w:sz w:val="20"/>
                                <w:szCs w:val="20"/>
                              </w:rPr>
                              <w:t xml:space="preserve"> managed by </w:t>
                            </w:r>
                            <w:r>
                              <w:rPr>
                                <w:rFonts w:ascii="Arial" w:hAnsi="Arial" w:cs="Arial"/>
                                <w:i/>
                                <w:color w:val="006600"/>
                                <w:sz w:val="20"/>
                                <w:szCs w:val="20"/>
                              </w:rPr>
                              <w:t>(</w:t>
                            </w:r>
                            <w:r w:rsidRPr="00253D3F">
                              <w:rPr>
                                <w:rFonts w:ascii="Arial" w:hAnsi="Arial" w:cs="Arial"/>
                                <w:i/>
                                <w:color w:val="006600"/>
                                <w:sz w:val="20"/>
                                <w:szCs w:val="20"/>
                                <w:u w:val="single"/>
                              </w:rPr>
                              <w:t>XX</w:t>
                            </w:r>
                            <w:r>
                              <w:rPr>
                                <w:rFonts w:ascii="Arial" w:hAnsi="Arial" w:cs="Arial"/>
                                <w:i/>
                                <w:color w:val="006600"/>
                                <w:sz w:val="20"/>
                                <w:szCs w:val="20"/>
                              </w:rPr>
                              <w:t>)</w:t>
                            </w:r>
                            <w:r w:rsidRPr="00253D3F">
                              <w:rPr>
                                <w:rFonts w:ascii="Arial" w:hAnsi="Arial" w:cs="Arial"/>
                                <w:i/>
                                <w:color w:val="006600"/>
                                <w:sz w:val="20"/>
                                <w:szCs w:val="20"/>
                              </w:rPr>
                              <w:t xml:space="preserve">. The fund is expected to return an average annual rate of approximately </w:t>
                            </w:r>
                            <w:r>
                              <w:rPr>
                                <w:rFonts w:ascii="Arial" w:hAnsi="Arial" w:cs="Arial"/>
                                <w:i/>
                                <w:color w:val="006600"/>
                                <w:sz w:val="20"/>
                                <w:szCs w:val="20"/>
                              </w:rPr>
                              <w:t>(</w:t>
                            </w:r>
                            <w:r w:rsidRPr="00253D3F">
                              <w:rPr>
                                <w:rFonts w:ascii="Arial" w:hAnsi="Arial" w:cs="Arial"/>
                                <w:i/>
                                <w:color w:val="006600"/>
                                <w:sz w:val="20"/>
                                <w:szCs w:val="20"/>
                                <w:u w:val="single"/>
                              </w:rPr>
                              <w:t>5</w:t>
                            </w:r>
                            <w:r w:rsidRPr="00253D3F">
                              <w:rPr>
                                <w:rFonts w:ascii="Arial" w:hAnsi="Arial" w:cs="Arial"/>
                                <w:i/>
                                <w:color w:val="006600"/>
                                <w:sz w:val="20"/>
                                <w:szCs w:val="20"/>
                              </w:rPr>
                              <w:t>%</w:t>
                            </w:r>
                            <w:r>
                              <w:rPr>
                                <w:rFonts w:ascii="Arial" w:hAnsi="Arial" w:cs="Arial"/>
                                <w:i/>
                                <w:color w:val="006600"/>
                                <w:sz w:val="20"/>
                                <w:szCs w:val="20"/>
                              </w:rPr>
                              <w:t>)</w:t>
                            </w:r>
                            <w:r w:rsidRPr="00253D3F">
                              <w:rPr>
                                <w:rFonts w:ascii="Arial" w:hAnsi="Arial" w:cs="Arial"/>
                                <w:i/>
                                <w:color w:val="006600"/>
                                <w:sz w:val="20"/>
                                <w:szCs w:val="20"/>
                              </w:rPr>
                              <w:t xml:space="preserve"> under current market conditions, projected to produce a balance of $xxx.00 when long-term management begins, and is designed to be non-wasting (</w:t>
                            </w:r>
                            <w:r w:rsidRPr="00253D3F">
                              <w:rPr>
                                <w:rFonts w:ascii="Arial" w:hAnsi="Arial" w:cs="Arial"/>
                                <w:i/>
                                <w:color w:val="006600"/>
                                <w:sz w:val="20"/>
                                <w:szCs w:val="20"/>
                                <w:u w:val="single"/>
                              </w:rPr>
                              <w:t>Appendix X)</w:t>
                            </w:r>
                            <w:r w:rsidRPr="00253D3F">
                              <w:rPr>
                                <w:rFonts w:ascii="Arial" w:hAnsi="Arial" w:cs="Arial"/>
                                <w:i/>
                                <w:color w:val="006600"/>
                                <w:sz w:val="20"/>
                                <w:szCs w:val="20"/>
                              </w:rPr>
                              <w:t xml:space="preserve">. Notwithstanding economic indicators, projections, or future performance, the Sponsor remains legally and financially responsible for maintaining the Bank pursuant to the DA Permit Conditions </w:t>
                            </w:r>
                            <w:r>
                              <w:rPr>
                                <w:rFonts w:ascii="Arial" w:hAnsi="Arial" w:cs="Arial"/>
                                <w:i/>
                                <w:color w:val="006600"/>
                                <w:sz w:val="20"/>
                                <w:szCs w:val="20"/>
                              </w:rPr>
                              <w:t>including this</w:t>
                            </w:r>
                            <w:r w:rsidRPr="00253D3F">
                              <w:rPr>
                                <w:rFonts w:ascii="Arial" w:hAnsi="Arial" w:cs="Arial"/>
                                <w:i/>
                                <w:color w:val="006600"/>
                                <w:sz w:val="20"/>
                                <w:szCs w:val="20"/>
                              </w:rPr>
                              <w:t xml:space="preserve"> MBI.</w:t>
                            </w:r>
                          </w:p>
                          <w:p w14:paraId="6A1BFF86" w14:textId="77777777" w:rsidR="00AE0F40" w:rsidRPr="00253D3F" w:rsidRDefault="00AE0F40" w:rsidP="009C5161">
                            <w:pPr>
                              <w:rPr>
                                <w:rFonts w:ascii="Arial" w:hAnsi="Arial" w:cs="Arial"/>
                                <w:i/>
                                <w:color w:val="006600"/>
                                <w:sz w:val="20"/>
                                <w:szCs w:val="20"/>
                              </w:rPr>
                            </w:pPr>
                          </w:p>
                          <w:p w14:paraId="6D880CE9" w14:textId="77777777"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Any accrued interest shall be used in the operation, maintenance, or other purpose that directly benefits the Bank. Only accumulated interest may be withdrawn for this purpose. The principal shall not be used and shall remain as part of the Bank’s assets to ensure that sufficient funds are available should USACE approve a future request to transfer perpetual maintenance responsibilities to a third party. The Sponsor or a USACE approved Long-Term Steward may withdraw the accumulated interest after approval from the USACE.</w:t>
                            </w:r>
                          </w:p>
                          <w:p w14:paraId="1764499F" w14:textId="77777777"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The Sponsor is responsible for ensuring that the funding of the Long-Term Maintenance and Protection account is sufficient. In the event capitalization of the account proves insufficient to meet the long-term management needs of the Bank, the Sponsor, or USACE approved long-term steward, remains liable for such costs. Prior to approving a request to transfer liability to a 3rd party long-term steward, the USACE in coordination with the IRT, will determine whether any additional funding by the Sponsor is necessary and if so, in what amount. The USACE may not approve a transfer of liability until the long-term maintenance account is sufficiently funded.</w:t>
                            </w:r>
                          </w:p>
                          <w:p w14:paraId="7D691FB7" w14:textId="0D110EFB"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 xml:space="preserve">In the event the financial assurance or long-term funding mechanism is due to expire, or the sponsor proposes to replace the respective mechanism with another type, the sponsor shall notify the USACE at least 120 days prior to the expiration or replacement to allow for USACE review and approval. If a USACE approved funding mechanism has not been established, mitigation bank credits will be suspended until such time financial assurances are approved. Failure to maintain adequate long-term funding shall constitute good cause for suspending or terminating operation of the </w:t>
                            </w:r>
                            <w:r>
                              <w:rPr>
                                <w:rFonts w:ascii="Arial" w:hAnsi="Arial" w:cs="Arial"/>
                                <w:i/>
                                <w:color w:val="006600"/>
                                <w:sz w:val="20"/>
                                <w:szCs w:val="20"/>
                              </w:rPr>
                              <w:t>B</w:t>
                            </w:r>
                            <w:r w:rsidRPr="00253D3F">
                              <w:rPr>
                                <w:rFonts w:ascii="Arial" w:hAnsi="Arial" w:cs="Arial"/>
                                <w:i/>
                                <w:color w:val="006600"/>
                                <w:sz w:val="20"/>
                                <w:szCs w:val="20"/>
                              </w:rPr>
                              <w:t>ank.</w:t>
                            </w:r>
                          </w:p>
                          <w:p w14:paraId="238B8E1E" w14:textId="7151FDF1" w:rsidR="00AE0F40" w:rsidRPr="00253D3F" w:rsidRDefault="00AE0F40" w:rsidP="009C5161">
                            <w:pPr>
                              <w:rPr>
                                <w:rFonts w:ascii="Arial" w:hAnsi="Arial" w:cs="Arial"/>
                                <w:color w:val="0066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D9687" id="_x0000_s1039" type="#_x0000_t202" style="position:absolute;margin-left:-20.05pt;margin-top:14.25pt;width:532.8pt;height:427.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">
                <v:textbox>
                  <w:txbxContent>
                    <w:p w14:paraId="72264D20" w14:textId="32B3F1E6"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In order to ensure that funds are available to provide a source of funding for the perpetual maintenance of the Bank, the Sponsor shall establish an investment (e.g. escrow, endowment) account for long-term management funds. This financial assurance must be sufficient to provide for perpetual maintenance and operation of the bank’s activities, including but not limited to site protection, management, monitoring, reporting, and remedial actions that might be necessary.  The long-term management fund investment account must be established and executed prior to initial credit release and must be fully funded within 5 years of MBI approval. A cost estimate created using Property Analysis Record (PAR3) software, and draft language for the investment account agreement is presented in Appendix (X). The Sponsor calculated the long-term funding amount by estimating the labor, materials, and equipment costs for those items necessary to comply with the successful long-term maintenance of the Bank. The Sponsor adjusted maintenance costs based on a (2%) annual inflation rate and used a (3%) capitalization (cap) rate.</w:t>
                      </w:r>
                    </w:p>
                    <w:p w14:paraId="4269A642" w14:textId="3310D75F"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The account will be capitalized through annual deposits and funded in the amount of $</w:t>
                      </w:r>
                      <w:r>
                        <w:rPr>
                          <w:rFonts w:ascii="Arial" w:hAnsi="Arial" w:cs="Arial"/>
                          <w:i/>
                          <w:color w:val="006600"/>
                          <w:sz w:val="20"/>
                          <w:szCs w:val="20"/>
                        </w:rPr>
                        <w:t xml:space="preserve"> XX</w:t>
                      </w:r>
                      <w:r w:rsidRPr="00253D3F">
                        <w:rPr>
                          <w:rFonts w:ascii="Arial" w:hAnsi="Arial" w:cs="Arial"/>
                          <w:i/>
                          <w:color w:val="006600"/>
                          <w:sz w:val="20"/>
                          <w:szCs w:val="20"/>
                        </w:rPr>
                        <w:t xml:space="preserve">.00 within 5 years of MBI approval. This requirement is not contingent on credit sales. The Sponsor included investment returns in its planning, and based on past experience and estimated future performance, assumed a </w:t>
                      </w:r>
                      <w:r>
                        <w:rPr>
                          <w:rFonts w:ascii="Arial" w:hAnsi="Arial" w:cs="Arial"/>
                          <w:i/>
                          <w:color w:val="006600"/>
                          <w:sz w:val="20"/>
                          <w:szCs w:val="20"/>
                        </w:rPr>
                        <w:t>(</w:t>
                      </w:r>
                      <w:r w:rsidRPr="00253D3F">
                        <w:rPr>
                          <w:rFonts w:ascii="Arial" w:hAnsi="Arial" w:cs="Arial"/>
                          <w:i/>
                          <w:color w:val="006600"/>
                          <w:sz w:val="20"/>
                          <w:szCs w:val="20"/>
                          <w:u w:val="single"/>
                        </w:rPr>
                        <w:t>5</w:t>
                      </w:r>
                      <w:r>
                        <w:rPr>
                          <w:rFonts w:ascii="Arial" w:hAnsi="Arial" w:cs="Arial"/>
                          <w:i/>
                          <w:color w:val="006600"/>
                          <w:sz w:val="20"/>
                          <w:szCs w:val="20"/>
                          <w:u w:val="single"/>
                        </w:rPr>
                        <w:t>%</w:t>
                      </w:r>
                      <w:r>
                        <w:rPr>
                          <w:rFonts w:ascii="Arial" w:hAnsi="Arial" w:cs="Arial"/>
                          <w:i/>
                          <w:color w:val="006600"/>
                          <w:sz w:val="20"/>
                          <w:szCs w:val="20"/>
                        </w:rPr>
                        <w:t>)</w:t>
                      </w:r>
                      <w:r w:rsidRPr="00253D3F">
                        <w:rPr>
                          <w:rFonts w:ascii="Arial" w:hAnsi="Arial" w:cs="Arial"/>
                          <w:i/>
                          <w:color w:val="006600"/>
                          <w:sz w:val="20"/>
                          <w:szCs w:val="20"/>
                        </w:rPr>
                        <w:t xml:space="preserve"> percent annual return. The Sponsor will invest the funds into a </w:t>
                      </w:r>
                      <w:r>
                        <w:rPr>
                          <w:rFonts w:ascii="Arial" w:hAnsi="Arial" w:cs="Arial"/>
                          <w:i/>
                          <w:color w:val="006600"/>
                          <w:sz w:val="20"/>
                          <w:szCs w:val="20"/>
                        </w:rPr>
                        <w:t>(</w:t>
                      </w:r>
                      <w:r w:rsidRPr="00253D3F">
                        <w:rPr>
                          <w:rFonts w:ascii="Arial" w:hAnsi="Arial" w:cs="Arial"/>
                          <w:i/>
                          <w:color w:val="006600"/>
                          <w:sz w:val="20"/>
                          <w:szCs w:val="20"/>
                          <w:u w:val="single"/>
                        </w:rPr>
                        <w:t>XX</w:t>
                      </w:r>
                      <w:r>
                        <w:rPr>
                          <w:rFonts w:ascii="Arial" w:hAnsi="Arial" w:cs="Arial"/>
                          <w:i/>
                          <w:color w:val="006600"/>
                          <w:sz w:val="20"/>
                          <w:szCs w:val="20"/>
                        </w:rPr>
                        <w:t>)</w:t>
                      </w:r>
                      <w:r w:rsidRPr="00253D3F">
                        <w:rPr>
                          <w:rFonts w:ascii="Arial" w:hAnsi="Arial" w:cs="Arial"/>
                          <w:i/>
                          <w:color w:val="006600"/>
                          <w:sz w:val="20"/>
                          <w:szCs w:val="20"/>
                        </w:rPr>
                        <w:t xml:space="preserve"> managed by </w:t>
                      </w:r>
                      <w:r>
                        <w:rPr>
                          <w:rFonts w:ascii="Arial" w:hAnsi="Arial" w:cs="Arial"/>
                          <w:i/>
                          <w:color w:val="006600"/>
                          <w:sz w:val="20"/>
                          <w:szCs w:val="20"/>
                        </w:rPr>
                        <w:t>(</w:t>
                      </w:r>
                      <w:r w:rsidRPr="00253D3F">
                        <w:rPr>
                          <w:rFonts w:ascii="Arial" w:hAnsi="Arial" w:cs="Arial"/>
                          <w:i/>
                          <w:color w:val="006600"/>
                          <w:sz w:val="20"/>
                          <w:szCs w:val="20"/>
                          <w:u w:val="single"/>
                        </w:rPr>
                        <w:t>XX</w:t>
                      </w:r>
                      <w:r>
                        <w:rPr>
                          <w:rFonts w:ascii="Arial" w:hAnsi="Arial" w:cs="Arial"/>
                          <w:i/>
                          <w:color w:val="006600"/>
                          <w:sz w:val="20"/>
                          <w:szCs w:val="20"/>
                        </w:rPr>
                        <w:t>)</w:t>
                      </w:r>
                      <w:r w:rsidRPr="00253D3F">
                        <w:rPr>
                          <w:rFonts w:ascii="Arial" w:hAnsi="Arial" w:cs="Arial"/>
                          <w:i/>
                          <w:color w:val="006600"/>
                          <w:sz w:val="20"/>
                          <w:szCs w:val="20"/>
                        </w:rPr>
                        <w:t xml:space="preserve">. The fund is expected to return an average annual rate of approximately </w:t>
                      </w:r>
                      <w:r>
                        <w:rPr>
                          <w:rFonts w:ascii="Arial" w:hAnsi="Arial" w:cs="Arial"/>
                          <w:i/>
                          <w:color w:val="006600"/>
                          <w:sz w:val="20"/>
                          <w:szCs w:val="20"/>
                        </w:rPr>
                        <w:t>(</w:t>
                      </w:r>
                      <w:r w:rsidRPr="00253D3F">
                        <w:rPr>
                          <w:rFonts w:ascii="Arial" w:hAnsi="Arial" w:cs="Arial"/>
                          <w:i/>
                          <w:color w:val="006600"/>
                          <w:sz w:val="20"/>
                          <w:szCs w:val="20"/>
                          <w:u w:val="single"/>
                        </w:rPr>
                        <w:t>5</w:t>
                      </w:r>
                      <w:r w:rsidRPr="00253D3F">
                        <w:rPr>
                          <w:rFonts w:ascii="Arial" w:hAnsi="Arial" w:cs="Arial"/>
                          <w:i/>
                          <w:color w:val="006600"/>
                          <w:sz w:val="20"/>
                          <w:szCs w:val="20"/>
                        </w:rPr>
                        <w:t>%</w:t>
                      </w:r>
                      <w:r>
                        <w:rPr>
                          <w:rFonts w:ascii="Arial" w:hAnsi="Arial" w:cs="Arial"/>
                          <w:i/>
                          <w:color w:val="006600"/>
                          <w:sz w:val="20"/>
                          <w:szCs w:val="20"/>
                        </w:rPr>
                        <w:t>)</w:t>
                      </w:r>
                      <w:r w:rsidRPr="00253D3F">
                        <w:rPr>
                          <w:rFonts w:ascii="Arial" w:hAnsi="Arial" w:cs="Arial"/>
                          <w:i/>
                          <w:color w:val="006600"/>
                          <w:sz w:val="20"/>
                          <w:szCs w:val="20"/>
                        </w:rPr>
                        <w:t xml:space="preserve"> under current market conditions, projected to produce a balance of $xxx.00 when long-term management begins, and is designed to be non-wasting (</w:t>
                      </w:r>
                      <w:r w:rsidRPr="00253D3F">
                        <w:rPr>
                          <w:rFonts w:ascii="Arial" w:hAnsi="Arial" w:cs="Arial"/>
                          <w:i/>
                          <w:color w:val="006600"/>
                          <w:sz w:val="20"/>
                          <w:szCs w:val="20"/>
                          <w:u w:val="single"/>
                        </w:rPr>
                        <w:t>Appendix X)</w:t>
                      </w:r>
                      <w:r w:rsidRPr="00253D3F">
                        <w:rPr>
                          <w:rFonts w:ascii="Arial" w:hAnsi="Arial" w:cs="Arial"/>
                          <w:i/>
                          <w:color w:val="006600"/>
                          <w:sz w:val="20"/>
                          <w:szCs w:val="20"/>
                        </w:rPr>
                        <w:t xml:space="preserve">. Notwithstanding economic indicators, projections, or future performance, the Sponsor remains legally and financially responsible for maintaining the Bank pursuant to the DA Permit Conditions </w:t>
                      </w:r>
                      <w:r>
                        <w:rPr>
                          <w:rFonts w:ascii="Arial" w:hAnsi="Arial" w:cs="Arial"/>
                          <w:i/>
                          <w:color w:val="006600"/>
                          <w:sz w:val="20"/>
                          <w:szCs w:val="20"/>
                        </w:rPr>
                        <w:t>including this</w:t>
                      </w:r>
                      <w:r w:rsidRPr="00253D3F">
                        <w:rPr>
                          <w:rFonts w:ascii="Arial" w:hAnsi="Arial" w:cs="Arial"/>
                          <w:i/>
                          <w:color w:val="006600"/>
                          <w:sz w:val="20"/>
                          <w:szCs w:val="20"/>
                        </w:rPr>
                        <w:t xml:space="preserve"> MBI.</w:t>
                      </w:r>
                    </w:p>
                    <w:p w14:paraId="6A1BFF86" w14:textId="77777777" w:rsidR="00AE0F40" w:rsidRPr="00253D3F" w:rsidRDefault="00AE0F40" w:rsidP="009C5161">
                      <w:pPr>
                        <w:rPr>
                          <w:rFonts w:ascii="Arial" w:hAnsi="Arial" w:cs="Arial"/>
                          <w:i/>
                          <w:color w:val="006600"/>
                          <w:sz w:val="20"/>
                          <w:szCs w:val="20"/>
                        </w:rPr>
                      </w:pPr>
                    </w:p>
                    <w:p w14:paraId="6D880CE9" w14:textId="77777777"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Any accrued interest shall be used in the operation, maintenance, or other purpose that directly benefits the Bank. Only accumulated interest may be withdrawn for this purpose. The principal shall not be used and shall remain as part of the Bank’s assets to ensure that sufficient funds are available should USACE approve a future request to transfer perpetual maintenance responsibilities to a third party. The Sponsor or a USACE approved Long-Term Steward may withdraw the accumulated interest after approval from the USACE.</w:t>
                      </w:r>
                    </w:p>
                    <w:p w14:paraId="1764499F" w14:textId="77777777"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The Sponsor is responsible for ensuring that the funding of the Long-Term Maintenance and Protection account is sufficient. In the event capitalization of the account proves insufficient to meet the long-term management needs of the Bank, the Sponsor, or USACE approved long-term steward, remains liable for such costs. Prior to approving a request to transfer liability to a 3rd party long-term steward, the USACE in coordination with the IRT, will determine whether any additional funding by the Sponsor is necessary and if so, in what amount. The USACE may not approve a transfer of liability until the long-term maintenance account is sufficiently funded.</w:t>
                      </w:r>
                    </w:p>
                    <w:p w14:paraId="7D691FB7" w14:textId="0D110EFB" w:rsidR="00AE0F40" w:rsidRPr="00253D3F" w:rsidRDefault="00AE0F40" w:rsidP="009C5161">
                      <w:pPr>
                        <w:rPr>
                          <w:rFonts w:ascii="Arial" w:hAnsi="Arial" w:cs="Arial"/>
                          <w:i/>
                          <w:color w:val="006600"/>
                          <w:sz w:val="20"/>
                          <w:szCs w:val="20"/>
                        </w:rPr>
                      </w:pPr>
                      <w:r w:rsidRPr="00253D3F">
                        <w:rPr>
                          <w:rFonts w:ascii="Arial" w:hAnsi="Arial" w:cs="Arial"/>
                          <w:i/>
                          <w:color w:val="006600"/>
                          <w:sz w:val="20"/>
                          <w:szCs w:val="20"/>
                        </w:rPr>
                        <w:t xml:space="preserve">In the event the financial assurance or long-term funding mechanism is due to expire, or the sponsor proposes to replace the respective mechanism with another type, the sponsor shall notify the USACE at least 120 days prior to the expiration or replacement to allow for USACE review and approval. If a USACE approved funding mechanism has not been established, mitigation bank credits will be suspended until such time financial assurances are approved. Failure to maintain adequate long-term funding shall constitute good cause for suspending or terminating operation of the </w:t>
                      </w:r>
                      <w:r>
                        <w:rPr>
                          <w:rFonts w:ascii="Arial" w:hAnsi="Arial" w:cs="Arial"/>
                          <w:i/>
                          <w:color w:val="006600"/>
                          <w:sz w:val="20"/>
                          <w:szCs w:val="20"/>
                        </w:rPr>
                        <w:t>B</w:t>
                      </w:r>
                      <w:r w:rsidRPr="00253D3F">
                        <w:rPr>
                          <w:rFonts w:ascii="Arial" w:hAnsi="Arial" w:cs="Arial"/>
                          <w:i/>
                          <w:color w:val="006600"/>
                          <w:sz w:val="20"/>
                          <w:szCs w:val="20"/>
                        </w:rPr>
                        <w:t>ank.</w:t>
                      </w:r>
                    </w:p>
                    <w:p w14:paraId="238B8E1E" w14:textId="7151FDF1" w:rsidR="00AE0F40" w:rsidRPr="00253D3F" w:rsidRDefault="00AE0F40" w:rsidP="009C5161">
                      <w:pPr>
                        <w:rPr>
                          <w:rFonts w:ascii="Arial" w:hAnsi="Arial" w:cs="Arial"/>
                          <w:color w:val="006600"/>
                          <w:sz w:val="20"/>
                          <w:szCs w:val="20"/>
                        </w:rPr>
                      </w:pPr>
                    </w:p>
                  </w:txbxContent>
                </v:textbox>
                <w10:wrap anchorx="margin"/>
              </v:shape>
            </w:pict>
          </mc:Fallback>
        </mc:AlternateContent>
      </w:r>
    </w:p>
    <w:p w14:paraId="0548B4D5" w14:textId="34883224" w:rsidR="00FF6559" w:rsidRDefault="00FF6559" w:rsidP="00AC10D7">
      <w:pPr>
        <w:rPr>
          <w:rFonts w:ascii="Arial" w:hAnsi="Arial" w:cs="Arial"/>
          <w:b/>
          <w:color w:val="008000"/>
        </w:rPr>
      </w:pPr>
    </w:p>
    <w:p w14:paraId="514E0CE5" w14:textId="3972C049" w:rsidR="00FF6559" w:rsidRDefault="00FF6559" w:rsidP="00AC10D7">
      <w:pPr>
        <w:rPr>
          <w:rFonts w:ascii="Arial" w:hAnsi="Arial" w:cs="Arial"/>
          <w:b/>
          <w:color w:val="008000"/>
        </w:rPr>
      </w:pPr>
    </w:p>
    <w:p w14:paraId="3A518BE7" w14:textId="7097370B" w:rsidR="00FF6559" w:rsidRDefault="00FF6559" w:rsidP="00AC10D7">
      <w:pPr>
        <w:rPr>
          <w:rFonts w:ascii="Arial" w:hAnsi="Arial" w:cs="Arial"/>
          <w:b/>
          <w:color w:val="008000"/>
        </w:rPr>
      </w:pPr>
    </w:p>
    <w:p w14:paraId="6570E72C" w14:textId="53BAEBFA" w:rsidR="00FF6559" w:rsidRDefault="00FF6559" w:rsidP="00AC10D7">
      <w:pPr>
        <w:rPr>
          <w:rFonts w:ascii="Arial" w:hAnsi="Arial" w:cs="Arial"/>
          <w:b/>
          <w:color w:val="008000"/>
        </w:rPr>
      </w:pPr>
    </w:p>
    <w:p w14:paraId="37615D0D" w14:textId="32F48CF3" w:rsidR="00FF6559" w:rsidRDefault="00FF6559" w:rsidP="00AC10D7">
      <w:pPr>
        <w:rPr>
          <w:rFonts w:ascii="Arial" w:hAnsi="Arial" w:cs="Arial"/>
          <w:b/>
          <w:color w:val="008000"/>
        </w:rPr>
      </w:pPr>
    </w:p>
    <w:p w14:paraId="2D3B7BF0" w14:textId="4E19439F" w:rsidR="00FF6559" w:rsidRDefault="00FF6559" w:rsidP="00AC10D7">
      <w:pPr>
        <w:rPr>
          <w:rFonts w:ascii="Arial" w:hAnsi="Arial" w:cs="Arial"/>
          <w:b/>
          <w:color w:val="008000"/>
        </w:rPr>
      </w:pPr>
    </w:p>
    <w:p w14:paraId="5E0E7336" w14:textId="77777777" w:rsidR="00FF6559" w:rsidRDefault="00FF6559" w:rsidP="00AC10D7">
      <w:pPr>
        <w:rPr>
          <w:rFonts w:ascii="Arial" w:hAnsi="Arial" w:cs="Arial"/>
          <w:b/>
          <w:color w:val="008000"/>
        </w:rPr>
      </w:pPr>
    </w:p>
    <w:p w14:paraId="6B66D454" w14:textId="77777777" w:rsidR="00FF6559" w:rsidRDefault="00FF6559" w:rsidP="00AC10D7">
      <w:pPr>
        <w:rPr>
          <w:rFonts w:ascii="Arial" w:hAnsi="Arial" w:cs="Arial"/>
          <w:b/>
          <w:color w:val="008000"/>
        </w:rPr>
      </w:pPr>
    </w:p>
    <w:p w14:paraId="62EC8211" w14:textId="77777777" w:rsidR="00FF6559" w:rsidRDefault="00FF6559" w:rsidP="00AC10D7">
      <w:pPr>
        <w:rPr>
          <w:rFonts w:ascii="Arial" w:hAnsi="Arial" w:cs="Arial"/>
          <w:b/>
          <w:color w:val="008000"/>
        </w:rPr>
      </w:pPr>
    </w:p>
    <w:p w14:paraId="2646A137" w14:textId="77777777" w:rsidR="00FF6559" w:rsidRDefault="00FF6559" w:rsidP="00AC10D7">
      <w:pPr>
        <w:rPr>
          <w:rFonts w:ascii="Arial" w:hAnsi="Arial" w:cs="Arial"/>
          <w:b/>
          <w:color w:val="008000"/>
        </w:rPr>
      </w:pPr>
    </w:p>
    <w:p w14:paraId="7EA3890D" w14:textId="77777777" w:rsidR="00FF6559" w:rsidRDefault="00FF6559" w:rsidP="00AC10D7">
      <w:pPr>
        <w:rPr>
          <w:rFonts w:ascii="Arial" w:hAnsi="Arial" w:cs="Arial"/>
          <w:b/>
          <w:color w:val="008000"/>
        </w:rPr>
      </w:pPr>
    </w:p>
    <w:p w14:paraId="62CDC243" w14:textId="77777777" w:rsidR="00FF6559" w:rsidRDefault="00FF6559" w:rsidP="00AC10D7">
      <w:pPr>
        <w:rPr>
          <w:rFonts w:ascii="Arial" w:hAnsi="Arial" w:cs="Arial"/>
          <w:b/>
          <w:color w:val="008000"/>
        </w:rPr>
      </w:pPr>
    </w:p>
    <w:p w14:paraId="0AA27F00" w14:textId="77777777" w:rsidR="00FF6559" w:rsidRDefault="00FF6559" w:rsidP="00AC10D7">
      <w:pPr>
        <w:rPr>
          <w:rFonts w:ascii="Arial" w:hAnsi="Arial" w:cs="Arial"/>
          <w:b/>
          <w:color w:val="008000"/>
        </w:rPr>
      </w:pPr>
    </w:p>
    <w:p w14:paraId="16EEE3BE" w14:textId="77777777" w:rsidR="00FF6559" w:rsidRDefault="00FF6559" w:rsidP="00AC10D7">
      <w:pPr>
        <w:rPr>
          <w:rFonts w:ascii="Arial" w:hAnsi="Arial" w:cs="Arial"/>
          <w:b/>
          <w:color w:val="008000"/>
        </w:rPr>
      </w:pPr>
    </w:p>
    <w:p w14:paraId="65A3A119" w14:textId="77777777" w:rsidR="00FF6559" w:rsidRDefault="00FF6559" w:rsidP="00AC10D7">
      <w:pPr>
        <w:rPr>
          <w:rFonts w:ascii="Arial" w:hAnsi="Arial" w:cs="Arial"/>
          <w:b/>
          <w:color w:val="008000"/>
        </w:rPr>
      </w:pPr>
    </w:p>
    <w:p w14:paraId="51683B4F" w14:textId="77777777" w:rsidR="00FF6559" w:rsidRDefault="00FF6559" w:rsidP="00AC10D7">
      <w:pPr>
        <w:rPr>
          <w:rFonts w:ascii="Arial" w:hAnsi="Arial" w:cs="Arial"/>
          <w:b/>
          <w:color w:val="008000"/>
        </w:rPr>
      </w:pPr>
    </w:p>
    <w:p w14:paraId="26B82FE0" w14:textId="77777777" w:rsidR="00FF6559" w:rsidRDefault="00FF6559" w:rsidP="00AC10D7">
      <w:pPr>
        <w:rPr>
          <w:rFonts w:ascii="Arial" w:hAnsi="Arial" w:cs="Arial"/>
          <w:b/>
          <w:color w:val="008000"/>
        </w:rPr>
      </w:pPr>
    </w:p>
    <w:p w14:paraId="0311669E" w14:textId="77777777" w:rsidR="00FF6559" w:rsidRDefault="00FF6559" w:rsidP="00AC10D7">
      <w:pPr>
        <w:rPr>
          <w:rFonts w:ascii="Arial" w:hAnsi="Arial" w:cs="Arial"/>
          <w:b/>
          <w:color w:val="008000"/>
        </w:rPr>
      </w:pPr>
    </w:p>
    <w:p w14:paraId="4D9A5E64" w14:textId="77777777" w:rsidR="00FF6559" w:rsidRDefault="00FF6559" w:rsidP="00AC10D7">
      <w:pPr>
        <w:rPr>
          <w:rFonts w:ascii="Arial" w:hAnsi="Arial" w:cs="Arial"/>
          <w:b/>
          <w:color w:val="008000"/>
        </w:rPr>
      </w:pPr>
    </w:p>
    <w:p w14:paraId="3623F580" w14:textId="77777777" w:rsidR="00FF6559" w:rsidRDefault="00FF6559" w:rsidP="00AC10D7">
      <w:pPr>
        <w:rPr>
          <w:rFonts w:ascii="Arial" w:hAnsi="Arial" w:cs="Arial"/>
          <w:b/>
          <w:color w:val="008000"/>
        </w:rPr>
      </w:pPr>
    </w:p>
    <w:p w14:paraId="1C8E11CF" w14:textId="77777777" w:rsidR="00FF6559" w:rsidRDefault="00FF6559" w:rsidP="00AC10D7">
      <w:pPr>
        <w:rPr>
          <w:rFonts w:ascii="Arial" w:hAnsi="Arial" w:cs="Arial"/>
          <w:b/>
          <w:color w:val="008000"/>
        </w:rPr>
      </w:pPr>
    </w:p>
    <w:p w14:paraId="3F3B85EB" w14:textId="77777777" w:rsidR="005F7BE2" w:rsidRDefault="005F7BE2" w:rsidP="00AC10D7">
      <w:pPr>
        <w:rPr>
          <w:rFonts w:ascii="Arial" w:hAnsi="Arial" w:cs="Arial"/>
          <w:b/>
          <w:color w:val="008000"/>
        </w:rPr>
      </w:pPr>
    </w:p>
    <w:p w14:paraId="698D4F8D" w14:textId="77777777" w:rsidR="005F7BE2" w:rsidRDefault="005F7BE2" w:rsidP="00AC10D7">
      <w:pPr>
        <w:rPr>
          <w:rFonts w:ascii="Arial" w:hAnsi="Arial" w:cs="Arial"/>
          <w:b/>
          <w:color w:val="008000"/>
        </w:rPr>
      </w:pPr>
    </w:p>
    <w:p w14:paraId="6D31C37D" w14:textId="77777777" w:rsidR="005F7BE2" w:rsidRDefault="005F7BE2" w:rsidP="00AC10D7">
      <w:pPr>
        <w:rPr>
          <w:rFonts w:ascii="Arial" w:hAnsi="Arial" w:cs="Arial"/>
          <w:b/>
          <w:color w:val="008000"/>
        </w:rPr>
      </w:pPr>
    </w:p>
    <w:p w14:paraId="29258880" w14:textId="77777777" w:rsidR="005F7BE2" w:rsidRDefault="005F7BE2" w:rsidP="00AC10D7">
      <w:pPr>
        <w:rPr>
          <w:rFonts w:ascii="Arial" w:hAnsi="Arial" w:cs="Arial"/>
          <w:b/>
          <w:color w:val="008000"/>
        </w:rPr>
      </w:pPr>
    </w:p>
    <w:p w14:paraId="1FF2542B" w14:textId="77777777" w:rsidR="005F7BE2" w:rsidRDefault="005F7BE2" w:rsidP="00AC10D7">
      <w:pPr>
        <w:rPr>
          <w:rFonts w:ascii="Arial" w:hAnsi="Arial" w:cs="Arial"/>
          <w:b/>
          <w:color w:val="008000"/>
        </w:rPr>
      </w:pPr>
    </w:p>
    <w:p w14:paraId="114DF1AB" w14:textId="77777777" w:rsidR="00FF6559" w:rsidRDefault="00FF6559" w:rsidP="00AC10D7">
      <w:pPr>
        <w:rPr>
          <w:rFonts w:ascii="Arial" w:hAnsi="Arial" w:cs="Arial"/>
          <w:b/>
          <w:color w:val="008000"/>
        </w:rPr>
      </w:pPr>
    </w:p>
    <w:p w14:paraId="2E93BBE8" w14:textId="77777777" w:rsidR="005F7BE2" w:rsidRDefault="005F7BE2" w:rsidP="00AC10D7">
      <w:pPr>
        <w:rPr>
          <w:rFonts w:ascii="Arial" w:hAnsi="Arial" w:cs="Arial"/>
          <w:b/>
          <w:color w:val="008000"/>
        </w:rPr>
      </w:pPr>
    </w:p>
    <w:p w14:paraId="507C9D23" w14:textId="342A4C9A" w:rsidR="00FF6559" w:rsidRDefault="00FF6559" w:rsidP="00AC10D7">
      <w:pPr>
        <w:rPr>
          <w:rFonts w:ascii="Arial" w:hAnsi="Arial" w:cs="Arial"/>
          <w:b/>
          <w:color w:val="008000"/>
        </w:rPr>
      </w:pPr>
    </w:p>
    <w:p w14:paraId="3C916BB7" w14:textId="1A6A869C" w:rsidR="00D73102" w:rsidRDefault="00FF6559" w:rsidP="00DF1A16">
      <w:pPr>
        <w:rPr>
          <w:rFonts w:ascii="Arial" w:hAnsi="Arial" w:cs="Arial"/>
        </w:rPr>
      </w:pPr>
      <w:r w:rsidRPr="00253D3F">
        <w:rPr>
          <w:rFonts w:ascii="Arial" w:hAnsi="Arial" w:cs="Arial"/>
        </w:rPr>
        <w:lastRenderedPageBreak/>
        <w:t>L</w:t>
      </w:r>
      <w:r w:rsidR="00D73102" w:rsidRPr="00253D3F">
        <w:rPr>
          <w:rFonts w:ascii="Arial" w:hAnsi="Arial" w:cs="Arial"/>
        </w:rPr>
        <w:t xml:space="preserve">. </w:t>
      </w:r>
      <w:r w:rsidRPr="00253D3F">
        <w:rPr>
          <w:rFonts w:ascii="Arial" w:hAnsi="Arial" w:cs="Arial"/>
        </w:rPr>
        <w:tab/>
      </w:r>
      <w:r w:rsidR="00D73102" w:rsidRPr="00253D3F">
        <w:rPr>
          <w:rFonts w:ascii="Arial" w:hAnsi="Arial" w:cs="Arial"/>
        </w:rPr>
        <w:t xml:space="preserve"> Adaptive Management Plan</w:t>
      </w:r>
    </w:p>
    <w:p w14:paraId="771800E4" w14:textId="6EE728B5" w:rsidR="00FF6559" w:rsidRPr="00922D47" w:rsidRDefault="00D73102" w:rsidP="00DF1A16">
      <w:pPr>
        <w:rPr>
          <w:rFonts w:ascii="Arial" w:hAnsi="Arial" w:cs="Arial"/>
          <w:b/>
        </w:rPr>
      </w:pPr>
      <w:r w:rsidRPr="00922D47">
        <w:rPr>
          <w:rFonts w:ascii="Arial" w:hAnsi="Arial" w:cs="Arial"/>
          <w:b/>
        </w:rPr>
        <w:t xml:space="preserve"> </w:t>
      </w:r>
    </w:p>
    <w:p w14:paraId="40C70A93" w14:textId="77777777" w:rsidR="00253D3F" w:rsidRDefault="0080077C" w:rsidP="003E0CAF">
      <w:pPr>
        <w:pBdr>
          <w:top w:val="single" w:sz="4" w:space="1" w:color="auto"/>
          <w:left w:val="single" w:sz="4" w:space="4" w:color="auto"/>
          <w:bottom w:val="single" w:sz="4" w:space="1" w:color="auto"/>
          <w:right w:val="single" w:sz="4" w:space="4" w:color="auto"/>
        </w:pBdr>
      </w:pPr>
      <w:r w:rsidRPr="00253D3F">
        <w:rPr>
          <w:rFonts w:ascii="Arial" w:hAnsi="Arial" w:cs="Arial"/>
          <w:i/>
          <w:color w:val="006600"/>
          <w:sz w:val="20"/>
          <w:szCs w:val="20"/>
        </w:rPr>
        <w:t xml:space="preserve">The Galveston District IRT does not view adaptive management as an initial mechanism to address non-compliance.  </w:t>
      </w:r>
      <w:r w:rsidR="00EC4836" w:rsidRPr="00253D3F">
        <w:rPr>
          <w:rFonts w:ascii="Arial" w:hAnsi="Arial" w:cs="Arial"/>
          <w:i/>
          <w:color w:val="006600"/>
          <w:sz w:val="20"/>
          <w:szCs w:val="20"/>
        </w:rPr>
        <w:t xml:space="preserve">The </w:t>
      </w:r>
      <w:r w:rsidRPr="00253D3F">
        <w:rPr>
          <w:rFonts w:ascii="Arial" w:hAnsi="Arial" w:cs="Arial"/>
          <w:i/>
          <w:color w:val="006600"/>
          <w:sz w:val="20"/>
          <w:szCs w:val="20"/>
        </w:rPr>
        <w:t>Sponsor should not assume that adaptive management would be determined to be the appropriate response to non-compliance.  The Corps</w:t>
      </w:r>
      <w:r w:rsidR="00EC4836" w:rsidRPr="00253D3F">
        <w:rPr>
          <w:rFonts w:ascii="Arial" w:hAnsi="Arial" w:cs="Arial"/>
          <w:i/>
          <w:color w:val="006600"/>
          <w:sz w:val="20"/>
          <w:szCs w:val="20"/>
        </w:rPr>
        <w:t>,</w:t>
      </w:r>
      <w:r w:rsidRPr="00253D3F">
        <w:rPr>
          <w:rFonts w:ascii="Arial" w:hAnsi="Arial" w:cs="Arial"/>
          <w:i/>
          <w:color w:val="006600"/>
          <w:sz w:val="20"/>
          <w:szCs w:val="20"/>
        </w:rPr>
        <w:t xml:space="preserve"> in </w:t>
      </w:r>
      <w:r w:rsidR="00EC4836" w:rsidRPr="00253D3F">
        <w:rPr>
          <w:rFonts w:ascii="Arial" w:hAnsi="Arial" w:cs="Arial"/>
          <w:i/>
          <w:color w:val="006600"/>
          <w:sz w:val="20"/>
          <w:szCs w:val="20"/>
        </w:rPr>
        <w:t xml:space="preserve">coordination with the IRT, will determine whether it necessary to approve an adaptive management proposal.  This will not result in a lowering of performance standards. </w:t>
      </w:r>
      <w:r w:rsidR="00314227" w:rsidRPr="00253D3F">
        <w:rPr>
          <w:rFonts w:ascii="Arial" w:hAnsi="Arial" w:cs="Arial"/>
          <w:i/>
          <w:color w:val="006600"/>
          <w:sz w:val="20"/>
          <w:szCs w:val="20"/>
        </w:rPr>
        <w:t>Sponsor must explain its adaptive management plan consistent with performance standards, monitoring and maintenance, and financial assurances.</w:t>
      </w:r>
      <w:r w:rsidR="00253D3F" w:rsidRPr="00253D3F">
        <w:t xml:space="preserve"> </w:t>
      </w:r>
    </w:p>
    <w:p w14:paraId="2E963FCA" w14:textId="5519FAA7" w:rsidR="00D571C6" w:rsidRPr="00253D3F" w:rsidRDefault="00D571C6" w:rsidP="00752AFB">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6C208876" w14:textId="77777777" w:rsidR="00C562AE" w:rsidRDefault="00C562AE" w:rsidP="00DF1A16">
      <w:pPr>
        <w:rPr>
          <w:b/>
          <w:color w:val="000000" w:themeColor="text1"/>
        </w:rPr>
      </w:pPr>
    </w:p>
    <w:p w14:paraId="2B2744F6" w14:textId="5729D993" w:rsidR="00D571C6" w:rsidRPr="00C91700" w:rsidRDefault="00C91700" w:rsidP="00DF1A16">
      <w:pPr>
        <w:rPr>
          <w:b/>
          <w:color w:val="000000" w:themeColor="text1"/>
        </w:rPr>
      </w:pPr>
      <w:r w:rsidRPr="00C91700">
        <w:rPr>
          <w:b/>
          <w:color w:val="000000" w:themeColor="text1"/>
        </w:rPr>
        <w:t>Adaptive management necessitates stated management objectives to guide decisions about what to try and explicit assumptions about expected outcomes to compare against actual outcomes. The linkages among management objectives, learning about the system, and adjusting direction based on what is learned distinguish adaptive management from a simple trial and error process.  Therefore, success in adaptive management ultimately depends on effectively linking monitoring and assessment to objective-driven decision making. During the operational phase of the bank. Prior to and during long-term management, adaptive management is not a short-term fix, an assumed resolution to non-compliance or failure to meet a performance standard(s), or responding to single events or short-term problems caused by weather, normal cyclical fluctuations in plant and animal populations, or human interruptions. Accordingly, the conditions and components of adaptive management will be a product of analyzing whether the Bank is currently progressing toward desired outcomes; whether new or improved methods are available to prescribe; and predicting the expected effects of the plan.</w:t>
      </w:r>
    </w:p>
    <w:p w14:paraId="1C8D4C30" w14:textId="77777777" w:rsidR="00D571C6" w:rsidRPr="00C91700" w:rsidRDefault="00D571C6" w:rsidP="00DF1A16">
      <w:pPr>
        <w:rPr>
          <w:b/>
          <w:color w:val="000000" w:themeColor="text1"/>
        </w:rPr>
      </w:pPr>
    </w:p>
    <w:p w14:paraId="73178B4C" w14:textId="3A3985C4" w:rsidR="00D571C6" w:rsidRDefault="00FF6559" w:rsidP="00DF1A16">
      <w:pPr>
        <w:rPr>
          <w:rFonts w:ascii="Arial" w:hAnsi="Arial" w:cs="Arial"/>
        </w:rPr>
      </w:pPr>
      <w:r w:rsidRPr="00253D3F">
        <w:rPr>
          <w:rFonts w:ascii="Arial" w:hAnsi="Arial" w:cs="Arial"/>
        </w:rPr>
        <w:t>M</w:t>
      </w:r>
      <w:r w:rsidR="00D73102" w:rsidRPr="00253D3F">
        <w:rPr>
          <w:rFonts w:ascii="Arial" w:hAnsi="Arial" w:cs="Arial"/>
        </w:rPr>
        <w:t xml:space="preserve">.  </w:t>
      </w:r>
      <w:r w:rsidRPr="00253D3F">
        <w:rPr>
          <w:rFonts w:ascii="Arial" w:hAnsi="Arial" w:cs="Arial"/>
        </w:rPr>
        <w:tab/>
      </w:r>
      <w:r w:rsidR="00D73102" w:rsidRPr="00253D3F">
        <w:rPr>
          <w:rFonts w:ascii="Arial" w:hAnsi="Arial" w:cs="Arial"/>
        </w:rPr>
        <w:t xml:space="preserve">Financial Assurances </w:t>
      </w:r>
    </w:p>
    <w:p w14:paraId="5F4F8306" w14:textId="77777777" w:rsidR="00525817" w:rsidRDefault="00525817" w:rsidP="00DF1A16">
      <w:pPr>
        <w:rPr>
          <w:rFonts w:ascii="Arial" w:hAnsi="Arial" w:cs="Arial"/>
        </w:rPr>
      </w:pPr>
    </w:p>
    <w:p w14:paraId="6F9D3D0E" w14:textId="66F5B12A" w:rsidR="00B714EF" w:rsidRPr="00253D3F" w:rsidRDefault="002D5C1C"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The bank sponsor will be required to provide financial assurances to cover 110% of all costs associated with project construction for (short-term) financial assurance. The additional 10% would cover any contingencies</w:t>
      </w:r>
      <w:r w:rsidR="00D571C6" w:rsidRPr="00253D3F">
        <w:rPr>
          <w:rFonts w:ascii="Arial" w:hAnsi="Arial" w:cs="Arial"/>
          <w:i/>
          <w:color w:val="006600"/>
          <w:sz w:val="20"/>
          <w:szCs w:val="20"/>
        </w:rPr>
        <w:t xml:space="preserve">  </w:t>
      </w:r>
      <w:r w:rsidRPr="00253D3F">
        <w:rPr>
          <w:rFonts w:ascii="Arial" w:hAnsi="Arial" w:cs="Arial"/>
          <w:i/>
          <w:color w:val="006600"/>
          <w:sz w:val="20"/>
          <w:szCs w:val="20"/>
        </w:rPr>
        <w:t xml:space="preserve"> (i.e. replanting, further manipulation of hydrology).  In order to determine the appropriate amount of funds to be established in the short term financial assurance, the bank sponsor shall provide a detailed breakdown of all project related costs, such as those included in the bank's site development plan.  These items should include, but are not limited to the following: as-built plans/survey work, costs of land ownership/control, earthwork, permits, erosion control measures, structures, building materials, plant materials, seeding, planting, fencing, control of exotic invasive species, implementation of adaptive management activities, irrigation, monitoring and reporting including monitoring of hydrology, plants, or other elements related to site condition, fence repair and maintenance, administration/legal costs such as associated with establishment of financial assurances endowments and the conservation easement.  The incremental release of the (short term) financial assurance would be evaluated on a case by case basis and would be dependent on factors such as achieving performance standards, risk of failure, expertise of the consultant, and complexity of work.</w:t>
      </w:r>
    </w:p>
    <w:p w14:paraId="68914502" w14:textId="77777777" w:rsidR="00B714EF" w:rsidRPr="00253D3F" w:rsidRDefault="00B714EF"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31959DE4" w14:textId="01CC3B08" w:rsidR="007D78FB"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Sponsor shall provide a detailed description of the financial assurances (FA) and their sufficiency to ensure a high level of confidence that the project will be successfully completed.  Financial assurances may be in the form of performance bonds, escrow accounts, casualty insurance, letters of credit, or other appropriate instruments, subject to approval</w:t>
      </w:r>
      <w:r w:rsidR="007D78FB">
        <w:rPr>
          <w:rFonts w:ascii="Arial" w:hAnsi="Arial" w:cs="Arial"/>
          <w:i/>
          <w:color w:val="006600"/>
          <w:sz w:val="20"/>
          <w:szCs w:val="20"/>
        </w:rPr>
        <w:t xml:space="preserve"> by USACE in </w:t>
      </w:r>
      <w:r w:rsidRPr="00253D3F">
        <w:rPr>
          <w:rFonts w:ascii="Arial" w:hAnsi="Arial" w:cs="Arial"/>
          <w:i/>
          <w:color w:val="006600"/>
          <w:sz w:val="20"/>
          <w:szCs w:val="20"/>
        </w:rPr>
        <w:t>coordinat</w:t>
      </w:r>
      <w:r w:rsidR="007D78FB">
        <w:rPr>
          <w:rFonts w:ascii="Arial" w:hAnsi="Arial" w:cs="Arial"/>
          <w:i/>
          <w:color w:val="006600"/>
          <w:sz w:val="20"/>
          <w:szCs w:val="20"/>
        </w:rPr>
        <w:t xml:space="preserve">ion </w:t>
      </w:r>
      <w:r w:rsidRPr="00253D3F">
        <w:rPr>
          <w:rFonts w:ascii="Arial" w:hAnsi="Arial" w:cs="Arial"/>
          <w:i/>
          <w:color w:val="006600"/>
          <w:sz w:val="20"/>
          <w:szCs w:val="20"/>
        </w:rPr>
        <w:t>with</w:t>
      </w:r>
      <w:r w:rsidR="007D78FB">
        <w:rPr>
          <w:rFonts w:ascii="Arial" w:hAnsi="Arial" w:cs="Arial"/>
          <w:i/>
          <w:color w:val="006600"/>
          <w:sz w:val="20"/>
          <w:szCs w:val="20"/>
        </w:rPr>
        <w:t xml:space="preserve"> the IRT</w:t>
      </w:r>
      <w:r w:rsidRPr="00253D3F">
        <w:rPr>
          <w:rFonts w:ascii="Arial" w:hAnsi="Arial" w:cs="Arial"/>
          <w:i/>
          <w:color w:val="006600"/>
          <w:sz w:val="20"/>
          <w:szCs w:val="20"/>
        </w:rPr>
        <w:t>.</w:t>
      </w:r>
      <w:r w:rsidR="007D78FB">
        <w:rPr>
          <w:rFonts w:ascii="Arial" w:hAnsi="Arial" w:cs="Arial"/>
          <w:i/>
          <w:color w:val="006600"/>
          <w:sz w:val="20"/>
          <w:szCs w:val="20"/>
        </w:rPr>
        <w:t xml:space="preserve"> </w:t>
      </w:r>
    </w:p>
    <w:p w14:paraId="79E9C52C" w14:textId="77777777" w:rsidR="007D78FB" w:rsidRDefault="007D78FB"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5DA60D33" w14:textId="4103E607" w:rsidR="00DE18EB" w:rsidRPr="00253D3F" w:rsidRDefault="00314227" w:rsidP="003E0CA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color w:val="006600"/>
          <w:sz w:val="20"/>
          <w:szCs w:val="20"/>
        </w:rPr>
      </w:pPr>
      <w:r w:rsidRPr="00253D3F">
        <w:rPr>
          <w:rFonts w:ascii="Arial" w:hAnsi="Arial" w:cs="Arial"/>
          <w:i/>
          <w:color w:val="006600"/>
          <w:sz w:val="20"/>
          <w:szCs w:val="20"/>
        </w:rPr>
        <w:t>Financial assurances may be phased out once the compensatory mitigation project has been determined by USACE to be successful in accordance with its performance standards</w:t>
      </w:r>
      <w:r w:rsidR="00664924" w:rsidRPr="00253D3F">
        <w:rPr>
          <w:rFonts w:ascii="Arial" w:hAnsi="Arial" w:cs="Arial"/>
          <w:i/>
          <w:color w:val="006600"/>
          <w:sz w:val="20"/>
          <w:szCs w:val="20"/>
        </w:rPr>
        <w:t>.</w:t>
      </w:r>
      <w:r w:rsidRPr="00253D3F">
        <w:rPr>
          <w:rFonts w:ascii="Arial" w:hAnsi="Arial" w:cs="Arial"/>
          <w:i/>
          <w:color w:val="006600"/>
          <w:sz w:val="20"/>
          <w:szCs w:val="20"/>
        </w:rPr>
        <w:t xml:space="preserve">  The MBI must clearly specify the </w:t>
      </w:r>
      <w:r w:rsidRPr="00253D3F">
        <w:rPr>
          <w:rFonts w:ascii="Arial" w:hAnsi="Arial" w:cs="Arial"/>
          <w:i/>
          <w:color w:val="006600"/>
          <w:sz w:val="20"/>
          <w:szCs w:val="20"/>
        </w:rPr>
        <w:lastRenderedPageBreak/>
        <w:t>conditions under which the financial assurances are to be released to the sponsor, and/or other financial assurance provider, including, as appropriate, linkage to achievement of performance standards, adaptive management, or compliance with special conditions.  A financial assurance must be in a form that ensures that the district engineer will receive notification at least 120 days in advance of any termination or revocation.  For 3</w:t>
      </w:r>
      <w:r w:rsidRPr="00253D3F">
        <w:rPr>
          <w:rFonts w:ascii="Arial" w:hAnsi="Arial" w:cs="Arial"/>
          <w:i/>
          <w:color w:val="006600"/>
          <w:sz w:val="20"/>
          <w:szCs w:val="20"/>
          <w:vertAlign w:val="superscript"/>
        </w:rPr>
        <w:t>rd</w:t>
      </w:r>
      <w:r w:rsidRPr="00253D3F">
        <w:rPr>
          <w:rFonts w:ascii="Arial" w:hAnsi="Arial" w:cs="Arial"/>
          <w:i/>
          <w:color w:val="006600"/>
          <w:sz w:val="20"/>
          <w:szCs w:val="20"/>
        </w:rPr>
        <w:t xml:space="preserve"> party assurance providers, this may take the form of a contractual requirement for the assurance provider to notify the district engineer at least 120 days before the assurance is revoked or terminated.  Financial assurances shall be payable at the direction of the district engineer to an approved designee or to a standby trust agreement.  When a standby trust is used (e.g., with performance bonds or letters of credit) all amounts paid by the financial assurance provider shall be deposited directly into the standby trust fund for distribution by the trustee in accordance with the district engineer’s approval.</w:t>
      </w:r>
    </w:p>
    <w:p w14:paraId="465557F6" w14:textId="77777777" w:rsidR="00D73102" w:rsidRPr="00253D3F" w:rsidRDefault="00D73102" w:rsidP="00A10364">
      <w:pPr>
        <w:rPr>
          <w:b/>
          <w:sz w:val="22"/>
          <w:szCs w:val="22"/>
        </w:rPr>
      </w:pPr>
    </w:p>
    <w:p w14:paraId="4CFEF89C" w14:textId="473CF878" w:rsidR="007D78FB" w:rsidRPr="00253D3F" w:rsidRDefault="00D571C6" w:rsidP="007D78FB">
      <w:pPr>
        <w:rPr>
          <w:b/>
        </w:rPr>
      </w:pPr>
      <w:r w:rsidRPr="00253D3F">
        <w:rPr>
          <w:b/>
        </w:rPr>
        <w:t xml:space="preserve">Per 33CFR332, the Sponsor </w:t>
      </w:r>
      <w:r w:rsidR="007D78FB" w:rsidRPr="00253D3F">
        <w:rPr>
          <w:b/>
        </w:rPr>
        <w:t>must</w:t>
      </w:r>
      <w:r w:rsidRPr="00253D3F">
        <w:rPr>
          <w:b/>
        </w:rPr>
        <w:t xml:space="preserve"> provide sufficient financial assurances to ensure a high level of confidence that the compensatory mitigation project will be successfully completed and maintained in accordance with applicable performance standards.</w:t>
      </w:r>
      <w:r w:rsidR="007D78FB" w:rsidRPr="00253D3F">
        <w:rPr>
          <w:b/>
        </w:rPr>
        <w:t xml:space="preserve"> The Sponsor will secure sufficient financial resources, taking into account inflation, to ensure compliance with the requirements of the MBI in the event that the Sponsor is no longer able or willing to operate the bank in compliance with the MBI.  This financial assurance should be sufficient to provide for maintenance and operation of the bank’s activities, monitoring, reporting, and any remedial actions that might be necessary.  Site-specific considerations, such as the position of the bank within the watershed, normal hydrology, soils, type and extent of site development activities proposed, and expected relative ease or difficulty of achieving the performance standards, may affect the size of the financial assurance.  Failure to maintain an adequate financial assurance shall constitute good cause for suspending or terminating operation of the bank.</w:t>
      </w:r>
    </w:p>
    <w:p w14:paraId="668E7BDC" w14:textId="77777777" w:rsidR="002D5C1C" w:rsidRPr="00253D3F" w:rsidRDefault="002D5C1C" w:rsidP="00A10364">
      <w:pPr>
        <w:rPr>
          <w:b/>
        </w:rPr>
      </w:pPr>
    </w:p>
    <w:p w14:paraId="1967B7BF" w14:textId="77777777" w:rsidR="007D78FB" w:rsidRPr="00253D3F" w:rsidRDefault="007D78FB" w:rsidP="00A10364">
      <w:pPr>
        <w:rPr>
          <w:rFonts w:ascii="Arial" w:hAnsi="Arial" w:cs="Arial"/>
          <w:b/>
        </w:rPr>
      </w:pPr>
    </w:p>
    <w:p w14:paraId="6389B1A6" w14:textId="77777777" w:rsidR="00C562AE" w:rsidRDefault="00C562AE" w:rsidP="00A10364">
      <w:pPr>
        <w:rPr>
          <w:b/>
        </w:rPr>
      </w:pPr>
    </w:p>
    <w:p w14:paraId="34711767" w14:textId="77777777" w:rsidR="00C562AE" w:rsidRDefault="00C562AE" w:rsidP="00A10364">
      <w:pPr>
        <w:rPr>
          <w:b/>
        </w:rPr>
      </w:pPr>
    </w:p>
    <w:p w14:paraId="719BAC0C" w14:textId="77777777" w:rsidR="00C562AE" w:rsidRDefault="00C562AE" w:rsidP="00A10364">
      <w:pPr>
        <w:rPr>
          <w:b/>
        </w:rPr>
      </w:pPr>
    </w:p>
    <w:p w14:paraId="7C243C32" w14:textId="77777777" w:rsidR="00C562AE" w:rsidRDefault="00C562AE" w:rsidP="00A10364">
      <w:pPr>
        <w:rPr>
          <w:b/>
        </w:rPr>
      </w:pPr>
    </w:p>
    <w:p w14:paraId="1526437A" w14:textId="77777777" w:rsidR="00C562AE" w:rsidRDefault="00C562AE" w:rsidP="00A10364">
      <w:pPr>
        <w:rPr>
          <w:b/>
        </w:rPr>
      </w:pPr>
    </w:p>
    <w:p w14:paraId="77F755CA" w14:textId="77777777" w:rsidR="00C562AE" w:rsidRDefault="00C562AE" w:rsidP="00A10364">
      <w:pPr>
        <w:rPr>
          <w:b/>
        </w:rPr>
      </w:pPr>
    </w:p>
    <w:p w14:paraId="66A3289B" w14:textId="77777777" w:rsidR="00C562AE" w:rsidRDefault="00C562AE" w:rsidP="00A10364">
      <w:pPr>
        <w:rPr>
          <w:b/>
        </w:rPr>
      </w:pPr>
    </w:p>
    <w:p w14:paraId="1C59B6D3" w14:textId="77777777" w:rsidR="00C562AE" w:rsidRDefault="00C562AE" w:rsidP="00A10364">
      <w:pPr>
        <w:rPr>
          <w:b/>
        </w:rPr>
      </w:pPr>
    </w:p>
    <w:p w14:paraId="38C78170" w14:textId="77777777" w:rsidR="00C562AE" w:rsidRDefault="00C562AE" w:rsidP="00A10364">
      <w:pPr>
        <w:rPr>
          <w:b/>
        </w:rPr>
      </w:pPr>
    </w:p>
    <w:p w14:paraId="58BD75C9" w14:textId="77777777" w:rsidR="00C562AE" w:rsidRDefault="00C562AE" w:rsidP="00A10364">
      <w:pPr>
        <w:rPr>
          <w:b/>
        </w:rPr>
      </w:pPr>
    </w:p>
    <w:p w14:paraId="775C8086" w14:textId="77777777" w:rsidR="00C562AE" w:rsidRDefault="00C562AE" w:rsidP="00A10364">
      <w:pPr>
        <w:rPr>
          <w:b/>
        </w:rPr>
      </w:pPr>
    </w:p>
    <w:p w14:paraId="32BB9316" w14:textId="77777777" w:rsidR="00C562AE" w:rsidRDefault="00C562AE" w:rsidP="00A10364">
      <w:pPr>
        <w:rPr>
          <w:b/>
        </w:rPr>
      </w:pPr>
    </w:p>
    <w:p w14:paraId="610676F3" w14:textId="77777777" w:rsidR="00C562AE" w:rsidRDefault="00C562AE" w:rsidP="00A10364">
      <w:pPr>
        <w:rPr>
          <w:b/>
        </w:rPr>
      </w:pPr>
    </w:p>
    <w:p w14:paraId="500E3ED0" w14:textId="77777777" w:rsidR="00C562AE" w:rsidRDefault="00C562AE" w:rsidP="00A10364">
      <w:pPr>
        <w:rPr>
          <w:b/>
        </w:rPr>
      </w:pPr>
    </w:p>
    <w:p w14:paraId="472D3693" w14:textId="77777777" w:rsidR="00AE4720" w:rsidRDefault="00AE4720" w:rsidP="00A10364">
      <w:pPr>
        <w:rPr>
          <w:b/>
        </w:rPr>
      </w:pPr>
    </w:p>
    <w:p w14:paraId="2C9392E0" w14:textId="77777777" w:rsidR="00AE4720" w:rsidRDefault="00AE4720" w:rsidP="00A10364">
      <w:pPr>
        <w:rPr>
          <w:b/>
        </w:rPr>
      </w:pPr>
    </w:p>
    <w:p w14:paraId="4D8C990A" w14:textId="77777777" w:rsidR="00C562AE" w:rsidRDefault="00C562AE" w:rsidP="00A10364">
      <w:pPr>
        <w:rPr>
          <w:b/>
        </w:rPr>
      </w:pPr>
    </w:p>
    <w:p w14:paraId="25D7E88E" w14:textId="77777777" w:rsidR="00C562AE" w:rsidRDefault="00C562AE" w:rsidP="00A10364">
      <w:pPr>
        <w:rPr>
          <w:b/>
        </w:rPr>
      </w:pPr>
    </w:p>
    <w:p w14:paraId="670153D8" w14:textId="77777777" w:rsidR="00C562AE" w:rsidRDefault="00C562AE" w:rsidP="00A10364">
      <w:pPr>
        <w:rPr>
          <w:b/>
        </w:rPr>
      </w:pPr>
    </w:p>
    <w:p w14:paraId="531C4A90" w14:textId="3D7EBE94" w:rsidR="00D73102" w:rsidRDefault="00B43DEE" w:rsidP="00A10364">
      <w:pPr>
        <w:rPr>
          <w:b/>
        </w:rPr>
      </w:pPr>
      <w:r w:rsidRPr="00253D3F">
        <w:rPr>
          <w:b/>
        </w:rPr>
        <w:lastRenderedPageBreak/>
        <w:t>PART IV:  BANK OPERATIONS</w:t>
      </w:r>
    </w:p>
    <w:p w14:paraId="57F1551C" w14:textId="77777777" w:rsidR="00B43DEE" w:rsidRPr="00253D3F" w:rsidRDefault="00B43DEE" w:rsidP="00A10364">
      <w:pPr>
        <w:rPr>
          <w:b/>
        </w:rPr>
      </w:pPr>
    </w:p>
    <w:p w14:paraId="6E3F08A3" w14:textId="4742F727" w:rsidR="00D73102" w:rsidRPr="00253D3F" w:rsidRDefault="005F7BE2" w:rsidP="00A10364">
      <w:pPr>
        <w:rPr>
          <w:sz w:val="22"/>
          <w:szCs w:val="22"/>
        </w:rPr>
      </w:pPr>
      <w:r>
        <w:rPr>
          <w:sz w:val="22"/>
          <w:szCs w:val="22"/>
        </w:rPr>
        <w:t>A</w:t>
      </w:r>
      <w:r w:rsidR="00B43DEE" w:rsidRPr="00253D3F">
        <w:rPr>
          <w:sz w:val="22"/>
          <w:szCs w:val="22"/>
        </w:rPr>
        <w:t xml:space="preserve">.  </w:t>
      </w:r>
      <w:r w:rsidRPr="00253D3F">
        <w:rPr>
          <w:sz w:val="22"/>
          <w:szCs w:val="22"/>
        </w:rPr>
        <w:tab/>
      </w:r>
      <w:r w:rsidR="00B43DEE" w:rsidRPr="00253D3F">
        <w:rPr>
          <w:sz w:val="22"/>
          <w:szCs w:val="22"/>
        </w:rPr>
        <w:t xml:space="preserve">ACCOUNTING PROCEDURES </w:t>
      </w:r>
    </w:p>
    <w:p w14:paraId="033B4A08" w14:textId="77777777" w:rsidR="00D73102" w:rsidRPr="00253D3F" w:rsidRDefault="00D73102" w:rsidP="00C14185"/>
    <w:p w14:paraId="1493CF47" w14:textId="77777777"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Sponsor must describe, in detail, the provisions that the sponsor will implement to establish and maintain a ledger to account for all credit transactions.  Each time an approved credit transaction occurs, the sponsor must notify the USACE and provide an updated bank ledger.  Each ledger submitted must be dated.  This should also address the process the sponsor intends to use regarding “reserved” credits, including the reporting of such credits</w:t>
      </w:r>
      <w:proofErr w:type="gramStart"/>
      <w:r w:rsidRPr="00253D3F">
        <w:rPr>
          <w:rFonts w:ascii="Arial" w:hAnsi="Arial" w:cs="Arial"/>
          <w:i/>
          <w:color w:val="006600"/>
          <w:sz w:val="20"/>
          <w:szCs w:val="20"/>
        </w:rPr>
        <w:t>.(</w:t>
      </w:r>
      <w:proofErr w:type="gramEnd"/>
      <w:r w:rsidRPr="00253D3F">
        <w:rPr>
          <w:rFonts w:ascii="Arial" w:hAnsi="Arial" w:cs="Arial"/>
          <w:i/>
          <w:color w:val="006600"/>
          <w:sz w:val="20"/>
          <w:szCs w:val="20"/>
        </w:rPr>
        <w:t>example ledger should be included)</w:t>
      </w:r>
    </w:p>
    <w:p w14:paraId="05839D62" w14:textId="77777777" w:rsidR="00DE18EB" w:rsidRPr="00253D3F" w:rsidRDefault="00DE18EB"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253960C4" w14:textId="77777777"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The sponsor shall also use this section to describe how the sponsor will develop an annual ledger report.  The annual ledger report is used to show the beginning and ending balance of available credits by functional category and permitted impacts for each credit type (e.g., stream), all additions and subtractions of credits, and any other changes in credit availability for the life of the bank (e.g., additional credits released, credit sales suspended).</w:t>
      </w:r>
    </w:p>
    <w:p w14:paraId="25420078" w14:textId="77777777" w:rsidR="00D73102" w:rsidRPr="00922D47" w:rsidRDefault="00D73102" w:rsidP="00057FD9">
      <w:pPr>
        <w:autoSpaceDE w:val="0"/>
        <w:autoSpaceDN w:val="0"/>
        <w:adjustRightInd w:val="0"/>
        <w:rPr>
          <w:rFonts w:ascii="Arial" w:hAnsi="Arial" w:cs="Arial"/>
        </w:rPr>
      </w:pPr>
    </w:p>
    <w:p w14:paraId="7018B716" w14:textId="4AA8EEA3" w:rsidR="00D73102" w:rsidRPr="00253D3F" w:rsidRDefault="00314227" w:rsidP="00057FD9">
      <w:pPr>
        <w:autoSpaceDE w:val="0"/>
        <w:autoSpaceDN w:val="0"/>
        <w:adjustRightInd w:val="0"/>
        <w:rPr>
          <w:b/>
        </w:rPr>
      </w:pPr>
      <w:r w:rsidRPr="00253D3F">
        <w:rPr>
          <w:b/>
        </w:rPr>
        <w:t xml:space="preserve">Sponsor will establish and maintain a system for tracking the production of credits, credit transactions, and financial transactions between Sponsor and </w:t>
      </w:r>
      <w:proofErr w:type="spellStart"/>
      <w:r w:rsidRPr="00253D3F">
        <w:rPr>
          <w:b/>
        </w:rPr>
        <w:t>permitee</w:t>
      </w:r>
      <w:proofErr w:type="spellEnd"/>
      <w:r w:rsidRPr="00253D3F">
        <w:rPr>
          <w:b/>
        </w:rPr>
        <w:t xml:space="preserve">. Credit production, credit transactions, and financial transactions must be tracked on a bank basis and separately for each individual permit.  Credits will be debited from the ledger once a financial transaction has occurred.  The Sponsor will notify the USACE of each transaction and provide the USACE a copy of the ledger entry within 15 days of each transaction.  Sponsor will inform the IRT of the status of credits reserved on an independent submittal. </w:t>
      </w:r>
    </w:p>
    <w:p w14:paraId="7F34A95F" w14:textId="77777777" w:rsidR="00D73102" w:rsidRPr="00253D3F" w:rsidRDefault="00D73102" w:rsidP="00057FD9">
      <w:pPr>
        <w:autoSpaceDE w:val="0"/>
        <w:autoSpaceDN w:val="0"/>
        <w:adjustRightInd w:val="0"/>
        <w:rPr>
          <w:b/>
        </w:rPr>
      </w:pPr>
    </w:p>
    <w:p w14:paraId="22528E62" w14:textId="341F559B" w:rsidR="00187F64" w:rsidRPr="00253D3F" w:rsidRDefault="00314227">
      <w:pPr>
        <w:rPr>
          <w:b/>
        </w:rPr>
      </w:pPr>
      <w:r w:rsidRPr="00253D3F">
        <w:rPr>
          <w:b/>
        </w:rPr>
        <w:t>Each ledger entry will include the following information:</w:t>
      </w:r>
      <w:r w:rsidR="00D24DFF" w:rsidRPr="00253D3F">
        <w:rPr>
          <w:b/>
        </w:rPr>
        <w:t xml:space="preserve"> </w:t>
      </w:r>
      <w:r w:rsidRPr="00253D3F">
        <w:rPr>
          <w:b/>
        </w:rPr>
        <w:t>Date of submittal.</w:t>
      </w:r>
    </w:p>
    <w:p w14:paraId="542D1C98" w14:textId="77777777" w:rsidR="00187F64" w:rsidRPr="00253D3F" w:rsidRDefault="00314227">
      <w:pPr>
        <w:rPr>
          <w:b/>
        </w:rPr>
      </w:pPr>
      <w:r w:rsidRPr="00253D3F">
        <w:rPr>
          <w:b/>
        </w:rPr>
        <w:t>USACE-permit applicant’s name, address, and telephone number,</w:t>
      </w:r>
    </w:p>
    <w:p w14:paraId="61AEC8A3" w14:textId="77777777" w:rsidR="00D73102" w:rsidRPr="00253D3F" w:rsidRDefault="00314227" w:rsidP="00057FD9">
      <w:pPr>
        <w:numPr>
          <w:ilvl w:val="0"/>
          <w:numId w:val="10"/>
        </w:numPr>
        <w:rPr>
          <w:b/>
        </w:rPr>
      </w:pPr>
      <w:r w:rsidRPr="00253D3F">
        <w:rPr>
          <w:b/>
        </w:rPr>
        <w:t>USACE-permit and/or other identification number,</w:t>
      </w:r>
    </w:p>
    <w:p w14:paraId="0953F1C1" w14:textId="77777777" w:rsidR="00D73102" w:rsidRPr="00253D3F" w:rsidRDefault="00314227" w:rsidP="00057FD9">
      <w:pPr>
        <w:numPr>
          <w:ilvl w:val="0"/>
          <w:numId w:val="10"/>
        </w:numPr>
        <w:rPr>
          <w:b/>
        </w:rPr>
      </w:pPr>
      <w:r w:rsidRPr="00253D3F">
        <w:rPr>
          <w:b/>
        </w:rPr>
        <w:t>Brief description of the location and type of the authorized work (8-dHUC),</w:t>
      </w:r>
    </w:p>
    <w:p w14:paraId="746E3919" w14:textId="77777777" w:rsidR="00D73102" w:rsidRPr="00253D3F" w:rsidRDefault="00314227" w:rsidP="00057FD9">
      <w:pPr>
        <w:numPr>
          <w:ilvl w:val="0"/>
          <w:numId w:val="10"/>
        </w:numPr>
        <w:rPr>
          <w:b/>
        </w:rPr>
      </w:pPr>
      <w:r w:rsidRPr="00253D3F">
        <w:rPr>
          <w:b/>
        </w:rPr>
        <w:t>Brief description of the nature and extent of adverse project impacts,</w:t>
      </w:r>
    </w:p>
    <w:p w14:paraId="439178EE" w14:textId="77777777" w:rsidR="00D73102" w:rsidRPr="00253D3F" w:rsidRDefault="00314227" w:rsidP="00057FD9">
      <w:pPr>
        <w:numPr>
          <w:ilvl w:val="0"/>
          <w:numId w:val="10"/>
        </w:numPr>
        <w:rPr>
          <w:b/>
        </w:rPr>
      </w:pPr>
      <w:r w:rsidRPr="00253D3F">
        <w:rPr>
          <w:b/>
        </w:rPr>
        <w:t>Sponsor assumes legal responsibility for the mitigation requirements,</w:t>
      </w:r>
    </w:p>
    <w:p w14:paraId="3ED91E40" w14:textId="77777777" w:rsidR="00D73102" w:rsidRPr="00253D3F" w:rsidRDefault="00314227" w:rsidP="00057FD9">
      <w:pPr>
        <w:numPr>
          <w:ilvl w:val="0"/>
          <w:numId w:val="10"/>
        </w:numPr>
        <w:rPr>
          <w:b/>
        </w:rPr>
      </w:pPr>
      <w:r w:rsidRPr="00253D3F">
        <w:rPr>
          <w:b/>
        </w:rPr>
        <w:t>Account balance before transaction,</w:t>
      </w:r>
    </w:p>
    <w:p w14:paraId="2A6A4449" w14:textId="77777777" w:rsidR="00D73102" w:rsidRPr="00253D3F" w:rsidRDefault="00314227" w:rsidP="00057FD9">
      <w:pPr>
        <w:numPr>
          <w:ilvl w:val="0"/>
          <w:numId w:val="10"/>
        </w:numPr>
        <w:rPr>
          <w:b/>
        </w:rPr>
      </w:pPr>
      <w:r w:rsidRPr="00253D3F">
        <w:rPr>
          <w:b/>
        </w:rPr>
        <w:t>Date of transaction,</w:t>
      </w:r>
    </w:p>
    <w:p w14:paraId="49CA5F7D" w14:textId="77777777" w:rsidR="00D73102" w:rsidRPr="00253D3F" w:rsidRDefault="00314227" w:rsidP="00057FD9">
      <w:pPr>
        <w:numPr>
          <w:ilvl w:val="0"/>
          <w:numId w:val="10"/>
        </w:numPr>
        <w:rPr>
          <w:b/>
        </w:rPr>
      </w:pPr>
      <w:r w:rsidRPr="00253D3F">
        <w:rPr>
          <w:b/>
        </w:rPr>
        <w:t>Number of credits currently available,</w:t>
      </w:r>
    </w:p>
    <w:p w14:paraId="73BE1660" w14:textId="77777777" w:rsidR="00D73102" w:rsidRPr="00253D3F" w:rsidRDefault="00314227" w:rsidP="00057FD9">
      <w:pPr>
        <w:numPr>
          <w:ilvl w:val="0"/>
          <w:numId w:val="10"/>
        </w:numPr>
        <w:rPr>
          <w:b/>
        </w:rPr>
      </w:pPr>
      <w:r w:rsidRPr="00253D3F">
        <w:rPr>
          <w:b/>
        </w:rPr>
        <w:t>Number of credits debited from the credit availability account, and</w:t>
      </w:r>
    </w:p>
    <w:p w14:paraId="5E6D4427" w14:textId="77777777" w:rsidR="00D73102" w:rsidRPr="00253D3F" w:rsidRDefault="00314227" w:rsidP="00057FD9">
      <w:pPr>
        <w:numPr>
          <w:ilvl w:val="0"/>
          <w:numId w:val="10"/>
        </w:numPr>
        <w:rPr>
          <w:b/>
        </w:rPr>
      </w:pPr>
      <w:r w:rsidRPr="00253D3F">
        <w:rPr>
          <w:b/>
        </w:rPr>
        <w:t>Account balance after transaction.</w:t>
      </w:r>
    </w:p>
    <w:p w14:paraId="20DC7FEF" w14:textId="77777777" w:rsidR="00D73102" w:rsidRPr="00253D3F" w:rsidRDefault="00D73102" w:rsidP="00036B2B">
      <w:pPr>
        <w:ind w:left="360"/>
        <w:rPr>
          <w:b/>
        </w:rPr>
      </w:pPr>
    </w:p>
    <w:p w14:paraId="4624BFA7" w14:textId="6F107CE4" w:rsidR="00D73102" w:rsidRPr="00253D3F" w:rsidRDefault="00314227" w:rsidP="00057FD9">
      <w:pPr>
        <w:rPr>
          <w:b/>
        </w:rPr>
      </w:pPr>
      <w:r w:rsidRPr="00253D3F">
        <w:rPr>
          <w:b/>
        </w:rPr>
        <w:t xml:space="preserve">The Sponsor shall also provide an annual statement of the account to USACE by </w:t>
      </w:r>
      <w:r w:rsidRPr="00253D3F">
        <w:rPr>
          <w:b/>
          <w:color w:val="0033CC"/>
          <w:u w:val="single"/>
        </w:rPr>
        <w:t>(</w:t>
      </w:r>
      <w:r w:rsidR="005F7BE2" w:rsidRPr="00253D3F">
        <w:rPr>
          <w:b/>
          <w:color w:val="0033CC"/>
          <w:u w:val="single"/>
        </w:rPr>
        <w:t>date</w:t>
      </w:r>
      <w:r w:rsidRPr="00253D3F">
        <w:rPr>
          <w:b/>
          <w:color w:val="0033CC"/>
          <w:u w:val="single"/>
        </w:rPr>
        <w:t>)</w:t>
      </w:r>
      <w:r w:rsidRPr="00253D3F">
        <w:rPr>
          <w:b/>
        </w:rPr>
        <w:t xml:space="preserve"> of each year until all credits have been withdrawn and bank closed.”</w:t>
      </w:r>
    </w:p>
    <w:p w14:paraId="38FA7184" w14:textId="77777777" w:rsidR="00C562AE" w:rsidRDefault="00C562AE" w:rsidP="00253D3F">
      <w:pPr>
        <w:widowControl w:val="0"/>
        <w:spacing w:before="29" w:line="246" w:lineRule="auto"/>
        <w:ind w:right="307"/>
        <w:rPr>
          <w:b/>
        </w:rPr>
      </w:pPr>
    </w:p>
    <w:p w14:paraId="6F3910B5" w14:textId="5B024E6A" w:rsidR="00B714EF" w:rsidRPr="00253D3F" w:rsidRDefault="00B714EF" w:rsidP="00253D3F">
      <w:pPr>
        <w:widowControl w:val="0"/>
        <w:spacing w:before="29" w:line="246" w:lineRule="auto"/>
        <w:ind w:right="307"/>
        <w:rPr>
          <w:rFonts w:asciiTheme="minorHAnsi" w:eastAsiaTheme="minorHAnsi" w:hAnsiTheme="minorHAnsi" w:cstheme="minorBidi"/>
          <w:b/>
        </w:rPr>
      </w:pPr>
      <w:r w:rsidRPr="00253D3F">
        <w:rPr>
          <w:b/>
        </w:rPr>
        <w:t>The</w:t>
      </w:r>
      <w:r w:rsidRPr="00253D3F">
        <w:rPr>
          <w:b/>
          <w:spacing w:val="-1"/>
        </w:rPr>
        <w:t xml:space="preserve"> </w:t>
      </w:r>
      <w:r w:rsidRPr="00253D3F">
        <w:rPr>
          <w:b/>
          <w:spacing w:val="1"/>
        </w:rPr>
        <w:t>S</w:t>
      </w:r>
      <w:r w:rsidRPr="00253D3F">
        <w:rPr>
          <w:b/>
        </w:rPr>
        <w:t>ponsor</w:t>
      </w:r>
      <w:r w:rsidRPr="00253D3F">
        <w:rPr>
          <w:b/>
          <w:spacing w:val="-1"/>
        </w:rPr>
        <w:t xml:space="preserve"> </w:t>
      </w:r>
      <w:r w:rsidRPr="00253D3F">
        <w:rPr>
          <w:b/>
        </w:rPr>
        <w:t>sh</w:t>
      </w:r>
      <w:r w:rsidRPr="00253D3F">
        <w:rPr>
          <w:b/>
          <w:spacing w:val="-1"/>
        </w:rPr>
        <w:t>a</w:t>
      </w:r>
      <w:r w:rsidRPr="00253D3F">
        <w:rPr>
          <w:b/>
        </w:rPr>
        <w:t>ll be</w:t>
      </w:r>
      <w:r w:rsidRPr="00253D3F">
        <w:rPr>
          <w:b/>
          <w:spacing w:val="-1"/>
        </w:rPr>
        <w:t xml:space="preserve"> re</w:t>
      </w:r>
      <w:r w:rsidRPr="00253D3F">
        <w:rPr>
          <w:b/>
        </w:rPr>
        <w:t>sponsible</w:t>
      </w:r>
      <w:r w:rsidRPr="00253D3F">
        <w:rPr>
          <w:b/>
          <w:spacing w:val="-1"/>
        </w:rPr>
        <w:t xml:space="preserve"> f</w:t>
      </w:r>
      <w:r w:rsidRPr="00253D3F">
        <w:rPr>
          <w:b/>
        </w:rPr>
        <w:t>or</w:t>
      </w:r>
      <w:r w:rsidRPr="00253D3F">
        <w:rPr>
          <w:b/>
          <w:spacing w:val="-1"/>
        </w:rPr>
        <w:t xml:space="preserve"> </w:t>
      </w:r>
      <w:r w:rsidRPr="00253D3F">
        <w:rPr>
          <w:b/>
        </w:rPr>
        <w:t>m</w:t>
      </w:r>
      <w:r w:rsidRPr="00253D3F">
        <w:rPr>
          <w:b/>
          <w:spacing w:val="-1"/>
        </w:rPr>
        <w:t>a</w:t>
      </w:r>
      <w:r w:rsidRPr="00253D3F">
        <w:rPr>
          <w:b/>
        </w:rPr>
        <w:t>int</w:t>
      </w:r>
      <w:r w:rsidRPr="00253D3F">
        <w:rPr>
          <w:b/>
          <w:spacing w:val="-1"/>
        </w:rPr>
        <w:t>a</w:t>
      </w:r>
      <w:r w:rsidRPr="00253D3F">
        <w:rPr>
          <w:b/>
        </w:rPr>
        <w:t>ining</w:t>
      </w:r>
      <w:r w:rsidRPr="00253D3F">
        <w:rPr>
          <w:b/>
          <w:spacing w:val="-2"/>
        </w:rPr>
        <w:t xml:space="preserve"> </w:t>
      </w:r>
      <w:r w:rsidRPr="00253D3F">
        <w:rPr>
          <w:b/>
        </w:rPr>
        <w:t>the</w:t>
      </w:r>
      <w:r w:rsidRPr="00253D3F">
        <w:rPr>
          <w:b/>
          <w:spacing w:val="-1"/>
        </w:rPr>
        <w:t xml:space="preserve"> </w:t>
      </w:r>
      <w:r w:rsidRPr="00253D3F">
        <w:rPr>
          <w:b/>
        </w:rPr>
        <w:t>b</w:t>
      </w:r>
      <w:r w:rsidRPr="00253D3F">
        <w:rPr>
          <w:b/>
          <w:spacing w:val="-1"/>
        </w:rPr>
        <w:t>a</w:t>
      </w:r>
      <w:r w:rsidRPr="00253D3F">
        <w:rPr>
          <w:b/>
        </w:rPr>
        <w:t>nk</w:t>
      </w:r>
      <w:r w:rsidRPr="00253D3F">
        <w:rPr>
          <w:b/>
          <w:spacing w:val="-1"/>
        </w:rPr>
        <w:t>’</w:t>
      </w:r>
      <w:r w:rsidRPr="00253D3F">
        <w:rPr>
          <w:b/>
        </w:rPr>
        <w:t xml:space="preserve">s </w:t>
      </w:r>
      <w:r w:rsidRPr="00253D3F">
        <w:rPr>
          <w:b/>
          <w:spacing w:val="-1"/>
        </w:rPr>
        <w:t>cre</w:t>
      </w:r>
      <w:r w:rsidRPr="00253D3F">
        <w:rPr>
          <w:b/>
        </w:rPr>
        <w:t>dit l</w:t>
      </w:r>
      <w:r w:rsidRPr="00253D3F">
        <w:rPr>
          <w:b/>
          <w:spacing w:val="-1"/>
        </w:rPr>
        <w:t>e</w:t>
      </w:r>
      <w:r w:rsidRPr="00253D3F">
        <w:rPr>
          <w:b/>
        </w:rPr>
        <w:t>d</w:t>
      </w:r>
      <w:r w:rsidRPr="00253D3F">
        <w:rPr>
          <w:b/>
          <w:spacing w:val="-2"/>
        </w:rPr>
        <w:t>g</w:t>
      </w:r>
      <w:r w:rsidRPr="00253D3F">
        <w:rPr>
          <w:b/>
          <w:spacing w:val="-1"/>
        </w:rPr>
        <w:t>e</w:t>
      </w:r>
      <w:r w:rsidRPr="00253D3F">
        <w:rPr>
          <w:b/>
        </w:rPr>
        <w:t>r</w:t>
      </w:r>
      <w:r w:rsidRPr="00253D3F">
        <w:rPr>
          <w:b/>
          <w:spacing w:val="-1"/>
        </w:rPr>
        <w:t xml:space="preserve"> </w:t>
      </w:r>
      <w:r w:rsidRPr="00253D3F">
        <w:rPr>
          <w:b/>
        </w:rPr>
        <w:t>in the</w:t>
      </w:r>
      <w:r w:rsidRPr="00253D3F">
        <w:rPr>
          <w:b/>
          <w:spacing w:val="-1"/>
        </w:rPr>
        <w:t xml:space="preserve"> </w:t>
      </w:r>
      <w:r w:rsidRPr="00253D3F">
        <w:rPr>
          <w:b/>
          <w:spacing w:val="1"/>
        </w:rPr>
        <w:t>R</w:t>
      </w:r>
      <w:r w:rsidRPr="00253D3F">
        <w:rPr>
          <w:b/>
          <w:spacing w:val="-1"/>
        </w:rPr>
        <w:t>e</w:t>
      </w:r>
      <w:r w:rsidRPr="00253D3F">
        <w:rPr>
          <w:b/>
          <w:spacing w:val="-2"/>
        </w:rPr>
        <w:t>g</w:t>
      </w:r>
      <w:r w:rsidRPr="00253D3F">
        <w:rPr>
          <w:b/>
        </w:rPr>
        <w:t>ul</w:t>
      </w:r>
      <w:r w:rsidRPr="00253D3F">
        <w:rPr>
          <w:b/>
          <w:spacing w:val="-1"/>
        </w:rPr>
        <w:t>a</w:t>
      </w:r>
      <w:r w:rsidRPr="00253D3F">
        <w:rPr>
          <w:b/>
        </w:rPr>
        <w:t>to</w:t>
      </w:r>
      <w:r w:rsidRPr="00253D3F">
        <w:rPr>
          <w:b/>
          <w:spacing w:val="-1"/>
        </w:rPr>
        <w:t>r</w:t>
      </w:r>
      <w:r w:rsidRPr="00253D3F">
        <w:rPr>
          <w:b/>
        </w:rPr>
        <w:t>y</w:t>
      </w:r>
      <w:r w:rsidRPr="00253D3F">
        <w:rPr>
          <w:b/>
          <w:spacing w:val="-7"/>
        </w:rPr>
        <w:t xml:space="preserve"> </w:t>
      </w:r>
      <w:r w:rsidRPr="00253D3F">
        <w:rPr>
          <w:b/>
          <w:spacing w:val="-6"/>
        </w:rPr>
        <w:t>I</w:t>
      </w:r>
      <w:r w:rsidRPr="00253D3F">
        <w:rPr>
          <w:b/>
        </w:rPr>
        <w:t>n- li</w:t>
      </w:r>
      <w:r w:rsidRPr="00253D3F">
        <w:rPr>
          <w:b/>
          <w:spacing w:val="-1"/>
        </w:rPr>
        <w:t>e</w:t>
      </w:r>
      <w:r w:rsidRPr="00253D3F">
        <w:rPr>
          <w:b/>
        </w:rPr>
        <w:t xml:space="preserve">u </w:t>
      </w:r>
      <w:r w:rsidRPr="00253D3F">
        <w:rPr>
          <w:b/>
          <w:spacing w:val="-1"/>
        </w:rPr>
        <w:t>Fe</w:t>
      </w:r>
      <w:r w:rsidRPr="00253D3F">
        <w:rPr>
          <w:b/>
        </w:rPr>
        <w:t>e</w:t>
      </w:r>
      <w:r w:rsidRPr="00253D3F">
        <w:rPr>
          <w:b/>
          <w:spacing w:val="-1"/>
        </w:rPr>
        <w:t xml:space="preserve"> a</w:t>
      </w:r>
      <w:r w:rsidRPr="00253D3F">
        <w:rPr>
          <w:b/>
        </w:rPr>
        <w:t xml:space="preserve">nd </w:t>
      </w:r>
      <w:r w:rsidRPr="00253D3F">
        <w:rPr>
          <w:b/>
          <w:spacing w:val="-2"/>
        </w:rPr>
        <w:t>B</w:t>
      </w:r>
      <w:r w:rsidRPr="00253D3F">
        <w:rPr>
          <w:b/>
          <w:spacing w:val="-1"/>
        </w:rPr>
        <w:t>a</w:t>
      </w:r>
      <w:r w:rsidRPr="00253D3F">
        <w:rPr>
          <w:b/>
        </w:rPr>
        <w:t xml:space="preserve">nk </w:t>
      </w:r>
      <w:r w:rsidRPr="00253D3F">
        <w:rPr>
          <w:b/>
          <w:spacing w:val="-6"/>
        </w:rPr>
        <w:t>I</w:t>
      </w:r>
      <w:r w:rsidRPr="00253D3F">
        <w:rPr>
          <w:b/>
        </w:rPr>
        <w:t>n</w:t>
      </w:r>
      <w:r w:rsidRPr="00253D3F">
        <w:rPr>
          <w:b/>
          <w:spacing w:val="-1"/>
        </w:rPr>
        <w:t>f</w:t>
      </w:r>
      <w:r w:rsidRPr="00253D3F">
        <w:rPr>
          <w:b/>
        </w:rPr>
        <w:t>o</w:t>
      </w:r>
      <w:r w:rsidRPr="00253D3F">
        <w:rPr>
          <w:b/>
          <w:spacing w:val="-1"/>
        </w:rPr>
        <w:t>r</w:t>
      </w:r>
      <w:r w:rsidRPr="00253D3F">
        <w:rPr>
          <w:b/>
        </w:rPr>
        <w:t>m</w:t>
      </w:r>
      <w:r w:rsidRPr="00253D3F">
        <w:rPr>
          <w:b/>
          <w:spacing w:val="-1"/>
        </w:rPr>
        <w:t>a</w:t>
      </w:r>
      <w:r w:rsidRPr="00253D3F">
        <w:rPr>
          <w:b/>
        </w:rPr>
        <w:t>tion T</w:t>
      </w:r>
      <w:r w:rsidRPr="00253D3F">
        <w:rPr>
          <w:b/>
          <w:spacing w:val="-1"/>
        </w:rPr>
        <w:t>rac</w:t>
      </w:r>
      <w:r w:rsidRPr="00253D3F">
        <w:rPr>
          <w:b/>
        </w:rPr>
        <w:t>king</w:t>
      </w:r>
      <w:r w:rsidRPr="00253D3F">
        <w:rPr>
          <w:b/>
          <w:spacing w:val="-2"/>
        </w:rPr>
        <w:t xml:space="preserve"> </w:t>
      </w:r>
      <w:r w:rsidRPr="00253D3F">
        <w:rPr>
          <w:b/>
          <w:spacing w:val="1"/>
        </w:rPr>
        <w:t>S</w:t>
      </w:r>
      <w:r w:rsidRPr="00253D3F">
        <w:rPr>
          <w:b/>
          <w:spacing w:val="-7"/>
        </w:rPr>
        <w:t>y</w:t>
      </w:r>
      <w:r w:rsidRPr="00253D3F">
        <w:rPr>
          <w:b/>
        </w:rPr>
        <w:t>st</w:t>
      </w:r>
      <w:r w:rsidRPr="00253D3F">
        <w:rPr>
          <w:b/>
          <w:spacing w:val="-1"/>
        </w:rPr>
        <w:t>e</w:t>
      </w:r>
      <w:r w:rsidRPr="00253D3F">
        <w:rPr>
          <w:b/>
        </w:rPr>
        <w:t xml:space="preserve">m </w:t>
      </w:r>
      <w:r w:rsidRPr="00253D3F">
        <w:rPr>
          <w:b/>
          <w:spacing w:val="-1"/>
        </w:rPr>
        <w:t>(</w:t>
      </w:r>
      <w:r w:rsidRPr="00253D3F">
        <w:rPr>
          <w:b/>
          <w:spacing w:val="1"/>
        </w:rPr>
        <w:t>R</w:t>
      </w:r>
      <w:r w:rsidRPr="00253D3F">
        <w:rPr>
          <w:b/>
          <w:spacing w:val="-6"/>
        </w:rPr>
        <w:t>I</w:t>
      </w:r>
      <w:r w:rsidRPr="00253D3F">
        <w:rPr>
          <w:b/>
          <w:spacing w:val="-2"/>
        </w:rPr>
        <w:t>B</w:t>
      </w:r>
      <w:r w:rsidRPr="00253D3F">
        <w:rPr>
          <w:b/>
          <w:spacing w:val="-6"/>
        </w:rPr>
        <w:t>I</w:t>
      </w:r>
      <w:r w:rsidRPr="00253D3F">
        <w:rPr>
          <w:b/>
        </w:rPr>
        <w:t>T</w:t>
      </w:r>
      <w:r w:rsidRPr="00253D3F">
        <w:rPr>
          <w:b/>
          <w:spacing w:val="1"/>
        </w:rPr>
        <w:t>S</w:t>
      </w:r>
      <w:r w:rsidRPr="00253D3F">
        <w:rPr>
          <w:b/>
          <w:spacing w:val="-1"/>
        </w:rPr>
        <w:t>)</w:t>
      </w:r>
      <w:r w:rsidRPr="00253D3F">
        <w:rPr>
          <w:b/>
        </w:rPr>
        <w:t xml:space="preserve">. All </w:t>
      </w:r>
      <w:r w:rsidRPr="00253D3F">
        <w:rPr>
          <w:b/>
          <w:spacing w:val="-1"/>
        </w:rPr>
        <w:t>cre</w:t>
      </w:r>
      <w:r w:rsidRPr="00253D3F">
        <w:rPr>
          <w:b/>
        </w:rPr>
        <w:t>dit t</w:t>
      </w:r>
      <w:r w:rsidRPr="00253D3F">
        <w:rPr>
          <w:b/>
          <w:spacing w:val="-1"/>
        </w:rPr>
        <w:t>ra</w:t>
      </w:r>
      <w:r w:rsidRPr="00253D3F">
        <w:rPr>
          <w:b/>
        </w:rPr>
        <w:t>ns</w:t>
      </w:r>
      <w:r w:rsidRPr="00253D3F">
        <w:rPr>
          <w:b/>
          <w:spacing w:val="-1"/>
        </w:rPr>
        <w:t>ac</w:t>
      </w:r>
      <w:r w:rsidRPr="00253D3F">
        <w:rPr>
          <w:b/>
        </w:rPr>
        <w:t>tions sh</w:t>
      </w:r>
      <w:r w:rsidRPr="00253D3F">
        <w:rPr>
          <w:b/>
          <w:spacing w:val="-1"/>
        </w:rPr>
        <w:t>a</w:t>
      </w:r>
      <w:r w:rsidRPr="00253D3F">
        <w:rPr>
          <w:b/>
        </w:rPr>
        <w:t xml:space="preserve">ll be </w:t>
      </w:r>
      <w:r w:rsidRPr="00253D3F">
        <w:rPr>
          <w:b/>
          <w:spacing w:val="-1"/>
        </w:rPr>
        <w:t>e</w:t>
      </w:r>
      <w:r w:rsidRPr="00253D3F">
        <w:rPr>
          <w:b/>
        </w:rPr>
        <w:t>nt</w:t>
      </w:r>
      <w:r w:rsidRPr="00253D3F">
        <w:rPr>
          <w:b/>
          <w:spacing w:val="-1"/>
        </w:rPr>
        <w:t>ere</w:t>
      </w:r>
      <w:r w:rsidRPr="00253D3F">
        <w:rPr>
          <w:b/>
        </w:rPr>
        <w:t>d into the</w:t>
      </w:r>
      <w:r w:rsidRPr="00253D3F">
        <w:rPr>
          <w:b/>
          <w:spacing w:val="-1"/>
        </w:rPr>
        <w:t xml:space="preserve"> </w:t>
      </w:r>
      <w:r w:rsidRPr="00253D3F">
        <w:rPr>
          <w:b/>
        </w:rPr>
        <w:t>d</w:t>
      </w:r>
      <w:r w:rsidRPr="00253D3F">
        <w:rPr>
          <w:b/>
          <w:spacing w:val="-1"/>
        </w:rPr>
        <w:t>a</w:t>
      </w:r>
      <w:r w:rsidRPr="00253D3F">
        <w:rPr>
          <w:b/>
        </w:rPr>
        <w:t>t</w:t>
      </w:r>
      <w:r w:rsidRPr="00253D3F">
        <w:rPr>
          <w:b/>
          <w:spacing w:val="-1"/>
        </w:rPr>
        <w:t>a</w:t>
      </w:r>
      <w:r w:rsidRPr="00253D3F">
        <w:rPr>
          <w:b/>
        </w:rPr>
        <w:t>b</w:t>
      </w:r>
      <w:r w:rsidRPr="00253D3F">
        <w:rPr>
          <w:b/>
          <w:spacing w:val="-1"/>
        </w:rPr>
        <w:t>a</w:t>
      </w:r>
      <w:r w:rsidRPr="00253D3F">
        <w:rPr>
          <w:b/>
        </w:rPr>
        <w:t>se</w:t>
      </w:r>
      <w:r w:rsidRPr="00253D3F">
        <w:rPr>
          <w:b/>
          <w:spacing w:val="-1"/>
        </w:rPr>
        <w:t xml:space="preserve"> </w:t>
      </w:r>
      <w:r w:rsidRPr="00253D3F">
        <w:rPr>
          <w:b/>
        </w:rPr>
        <w:t>no l</w:t>
      </w:r>
      <w:r w:rsidRPr="00253D3F">
        <w:rPr>
          <w:b/>
          <w:spacing w:val="-1"/>
        </w:rPr>
        <w:t>a</w:t>
      </w:r>
      <w:r w:rsidRPr="00253D3F">
        <w:rPr>
          <w:b/>
        </w:rPr>
        <w:t>t</w:t>
      </w:r>
      <w:r w:rsidRPr="00253D3F">
        <w:rPr>
          <w:b/>
          <w:spacing w:val="-1"/>
        </w:rPr>
        <w:t>e</w:t>
      </w:r>
      <w:r w:rsidRPr="00253D3F">
        <w:rPr>
          <w:b/>
        </w:rPr>
        <w:t>r</w:t>
      </w:r>
      <w:r w:rsidRPr="00253D3F">
        <w:rPr>
          <w:b/>
          <w:spacing w:val="-1"/>
        </w:rPr>
        <w:t xml:space="preserve"> </w:t>
      </w:r>
      <w:r w:rsidRPr="00253D3F">
        <w:rPr>
          <w:b/>
        </w:rPr>
        <w:t>th</w:t>
      </w:r>
      <w:r w:rsidRPr="00253D3F">
        <w:rPr>
          <w:b/>
          <w:spacing w:val="-1"/>
        </w:rPr>
        <w:t>a</w:t>
      </w:r>
      <w:r w:rsidRPr="00253D3F">
        <w:rPr>
          <w:b/>
        </w:rPr>
        <w:t>n s</w:t>
      </w:r>
      <w:r w:rsidRPr="00253D3F">
        <w:rPr>
          <w:b/>
          <w:spacing w:val="-1"/>
        </w:rPr>
        <w:t>e</w:t>
      </w:r>
      <w:r w:rsidRPr="00253D3F">
        <w:rPr>
          <w:b/>
        </w:rPr>
        <w:t>v</w:t>
      </w:r>
      <w:r w:rsidRPr="00253D3F">
        <w:rPr>
          <w:b/>
          <w:spacing w:val="-1"/>
        </w:rPr>
        <w:t>e</w:t>
      </w:r>
      <w:r w:rsidRPr="00253D3F">
        <w:rPr>
          <w:b/>
        </w:rPr>
        <w:t xml:space="preserve">n </w:t>
      </w:r>
      <w:r w:rsidRPr="00253D3F">
        <w:rPr>
          <w:b/>
          <w:spacing w:val="-1"/>
        </w:rPr>
        <w:t>ca</w:t>
      </w:r>
      <w:r w:rsidRPr="00253D3F">
        <w:rPr>
          <w:b/>
        </w:rPr>
        <w:t>l</w:t>
      </w:r>
      <w:r w:rsidRPr="00253D3F">
        <w:rPr>
          <w:b/>
          <w:spacing w:val="-1"/>
        </w:rPr>
        <w:t>e</w:t>
      </w:r>
      <w:r w:rsidRPr="00253D3F">
        <w:rPr>
          <w:b/>
        </w:rPr>
        <w:t>nd</w:t>
      </w:r>
      <w:r w:rsidRPr="00253D3F">
        <w:rPr>
          <w:b/>
          <w:spacing w:val="-1"/>
        </w:rPr>
        <w:t>a</w:t>
      </w:r>
      <w:r w:rsidRPr="00253D3F">
        <w:rPr>
          <w:b/>
        </w:rPr>
        <w:t>r</w:t>
      </w:r>
      <w:r w:rsidRPr="00253D3F">
        <w:rPr>
          <w:b/>
          <w:spacing w:val="-1"/>
        </w:rPr>
        <w:t xml:space="preserve"> </w:t>
      </w:r>
      <w:r w:rsidRPr="00253D3F">
        <w:rPr>
          <w:b/>
        </w:rPr>
        <w:t>d</w:t>
      </w:r>
      <w:r w:rsidRPr="00253D3F">
        <w:rPr>
          <w:b/>
          <w:spacing w:val="-1"/>
        </w:rPr>
        <w:t>a</w:t>
      </w:r>
      <w:r w:rsidRPr="00253D3F">
        <w:rPr>
          <w:b/>
          <w:spacing w:val="-7"/>
        </w:rPr>
        <w:t>y</w:t>
      </w:r>
      <w:r w:rsidRPr="00253D3F">
        <w:rPr>
          <w:b/>
        </w:rPr>
        <w:t xml:space="preserve">s </w:t>
      </w:r>
      <w:r w:rsidRPr="00253D3F">
        <w:rPr>
          <w:b/>
          <w:spacing w:val="-1"/>
        </w:rPr>
        <w:t>af</w:t>
      </w:r>
      <w:r w:rsidRPr="00253D3F">
        <w:rPr>
          <w:b/>
        </w:rPr>
        <w:t>t</w:t>
      </w:r>
      <w:r w:rsidRPr="00253D3F">
        <w:rPr>
          <w:b/>
          <w:spacing w:val="-1"/>
        </w:rPr>
        <w:t>e</w:t>
      </w:r>
      <w:r w:rsidRPr="00253D3F">
        <w:rPr>
          <w:b/>
        </w:rPr>
        <w:t>r</w:t>
      </w:r>
      <w:r w:rsidRPr="00253D3F">
        <w:rPr>
          <w:b/>
          <w:spacing w:val="-1"/>
        </w:rPr>
        <w:t xml:space="preserve"> </w:t>
      </w:r>
      <w:r w:rsidRPr="00253D3F">
        <w:rPr>
          <w:b/>
        </w:rPr>
        <w:t>the</w:t>
      </w:r>
      <w:r w:rsidRPr="00253D3F">
        <w:rPr>
          <w:b/>
          <w:spacing w:val="-1"/>
        </w:rPr>
        <w:t xml:space="preserve"> </w:t>
      </w:r>
      <w:r w:rsidRPr="00253D3F">
        <w:rPr>
          <w:b/>
        </w:rPr>
        <w:t>t</w:t>
      </w:r>
      <w:r w:rsidRPr="00253D3F">
        <w:rPr>
          <w:b/>
          <w:spacing w:val="-1"/>
        </w:rPr>
        <w:t>ra</w:t>
      </w:r>
      <w:r w:rsidRPr="00253D3F">
        <w:rPr>
          <w:b/>
        </w:rPr>
        <w:t>ns</w:t>
      </w:r>
      <w:r w:rsidRPr="00253D3F">
        <w:rPr>
          <w:b/>
          <w:spacing w:val="-1"/>
        </w:rPr>
        <w:t>ac</w:t>
      </w:r>
      <w:r w:rsidRPr="00253D3F">
        <w:rPr>
          <w:b/>
        </w:rPr>
        <w:t>tion h</w:t>
      </w:r>
      <w:r w:rsidRPr="00253D3F">
        <w:rPr>
          <w:b/>
          <w:spacing w:val="-1"/>
        </w:rPr>
        <w:t>a</w:t>
      </w:r>
      <w:r w:rsidRPr="00253D3F">
        <w:rPr>
          <w:b/>
        </w:rPr>
        <w:t>s o</w:t>
      </w:r>
      <w:r w:rsidRPr="00253D3F">
        <w:rPr>
          <w:b/>
          <w:spacing w:val="-1"/>
        </w:rPr>
        <w:t>cc</w:t>
      </w:r>
      <w:r w:rsidRPr="00253D3F">
        <w:rPr>
          <w:b/>
        </w:rPr>
        <w:t>u</w:t>
      </w:r>
      <w:r w:rsidRPr="00253D3F">
        <w:rPr>
          <w:b/>
          <w:spacing w:val="-1"/>
        </w:rPr>
        <w:t>rre</w:t>
      </w:r>
      <w:r w:rsidRPr="00253D3F">
        <w:rPr>
          <w:b/>
        </w:rPr>
        <w:t>d or</w:t>
      </w:r>
      <w:r w:rsidR="005F7BE2" w:rsidRPr="00253D3F">
        <w:rPr>
          <w:b/>
        </w:rPr>
        <w:t xml:space="preserve"> </w:t>
      </w:r>
      <w:r w:rsidRPr="00253D3F">
        <w:rPr>
          <w:b/>
        </w:rPr>
        <w:t>the</w:t>
      </w:r>
      <w:r w:rsidRPr="00253D3F">
        <w:rPr>
          <w:b/>
          <w:spacing w:val="-1"/>
        </w:rPr>
        <w:t xml:space="preserve"> </w:t>
      </w:r>
      <w:r w:rsidRPr="00253D3F">
        <w:rPr>
          <w:b/>
        </w:rPr>
        <w:t>U</w:t>
      </w:r>
      <w:r w:rsidRPr="00253D3F">
        <w:rPr>
          <w:b/>
          <w:spacing w:val="1"/>
        </w:rPr>
        <w:t>S</w:t>
      </w:r>
      <w:r w:rsidRPr="00253D3F">
        <w:rPr>
          <w:b/>
        </w:rPr>
        <w:t>A</w:t>
      </w:r>
      <w:r w:rsidRPr="00253D3F">
        <w:rPr>
          <w:b/>
          <w:spacing w:val="1"/>
        </w:rPr>
        <w:t>C</w:t>
      </w:r>
      <w:r w:rsidRPr="00253D3F">
        <w:rPr>
          <w:b/>
        </w:rPr>
        <w:t xml:space="preserve">E </w:t>
      </w:r>
      <w:r w:rsidRPr="00253D3F">
        <w:rPr>
          <w:b/>
          <w:spacing w:val="-1"/>
        </w:rPr>
        <w:t>re</w:t>
      </w:r>
      <w:r w:rsidRPr="00253D3F">
        <w:rPr>
          <w:b/>
        </w:rPr>
        <w:t>s</w:t>
      </w:r>
      <w:r w:rsidRPr="00253D3F">
        <w:rPr>
          <w:b/>
          <w:spacing w:val="-1"/>
        </w:rPr>
        <w:t>er</w:t>
      </w:r>
      <w:r w:rsidRPr="00253D3F">
        <w:rPr>
          <w:b/>
        </w:rPr>
        <w:t>v</w:t>
      </w:r>
      <w:r w:rsidRPr="00253D3F">
        <w:rPr>
          <w:b/>
          <w:spacing w:val="-1"/>
        </w:rPr>
        <w:t>e</w:t>
      </w:r>
      <w:r w:rsidRPr="00253D3F">
        <w:rPr>
          <w:b/>
        </w:rPr>
        <w:t>s the</w:t>
      </w:r>
      <w:r w:rsidRPr="00253D3F">
        <w:rPr>
          <w:b/>
          <w:spacing w:val="-1"/>
        </w:rPr>
        <w:t xml:space="preserve"> r</w:t>
      </w:r>
      <w:r w:rsidRPr="00253D3F">
        <w:rPr>
          <w:b/>
        </w:rPr>
        <w:t>i</w:t>
      </w:r>
      <w:r w:rsidRPr="00253D3F">
        <w:rPr>
          <w:b/>
          <w:spacing w:val="-2"/>
        </w:rPr>
        <w:t>g</w:t>
      </w:r>
      <w:r w:rsidRPr="00253D3F">
        <w:rPr>
          <w:b/>
        </w:rPr>
        <w:t>ht to susp</w:t>
      </w:r>
      <w:r w:rsidRPr="00253D3F">
        <w:rPr>
          <w:b/>
          <w:spacing w:val="-1"/>
        </w:rPr>
        <w:t>e</w:t>
      </w:r>
      <w:r w:rsidRPr="00253D3F">
        <w:rPr>
          <w:b/>
        </w:rPr>
        <w:t xml:space="preserve">nd </w:t>
      </w:r>
      <w:r w:rsidRPr="00253D3F">
        <w:rPr>
          <w:b/>
          <w:spacing w:val="-1"/>
        </w:rPr>
        <w:t>cre</w:t>
      </w:r>
      <w:r w:rsidRPr="00253D3F">
        <w:rPr>
          <w:b/>
        </w:rPr>
        <w:t>dit s</w:t>
      </w:r>
      <w:r w:rsidRPr="00253D3F">
        <w:rPr>
          <w:b/>
          <w:spacing w:val="-1"/>
        </w:rPr>
        <w:t>a</w:t>
      </w:r>
      <w:r w:rsidRPr="00253D3F">
        <w:rPr>
          <w:b/>
        </w:rPr>
        <w:t>l</w:t>
      </w:r>
      <w:r w:rsidRPr="00253D3F">
        <w:rPr>
          <w:b/>
          <w:spacing w:val="-1"/>
        </w:rPr>
        <w:t>e</w:t>
      </w:r>
      <w:r w:rsidRPr="00253D3F">
        <w:rPr>
          <w:b/>
        </w:rPr>
        <w:t>s until s</w:t>
      </w:r>
      <w:r w:rsidRPr="00253D3F">
        <w:rPr>
          <w:b/>
          <w:spacing w:val="-1"/>
        </w:rPr>
        <w:t>a</w:t>
      </w:r>
      <w:r w:rsidRPr="00253D3F">
        <w:rPr>
          <w:b/>
        </w:rPr>
        <w:t>l</w:t>
      </w:r>
      <w:r w:rsidRPr="00253D3F">
        <w:rPr>
          <w:b/>
          <w:spacing w:val="-1"/>
        </w:rPr>
        <w:t>e</w:t>
      </w:r>
      <w:r w:rsidRPr="00253D3F">
        <w:rPr>
          <w:b/>
        </w:rPr>
        <w:t>s t</w:t>
      </w:r>
      <w:r w:rsidRPr="00253D3F">
        <w:rPr>
          <w:b/>
          <w:spacing w:val="-1"/>
        </w:rPr>
        <w:t>ra</w:t>
      </w:r>
      <w:r w:rsidRPr="00253D3F">
        <w:rPr>
          <w:b/>
        </w:rPr>
        <w:t>ns</w:t>
      </w:r>
      <w:r w:rsidRPr="00253D3F">
        <w:rPr>
          <w:b/>
          <w:spacing w:val="-1"/>
        </w:rPr>
        <w:t>ac</w:t>
      </w:r>
      <w:r w:rsidRPr="00253D3F">
        <w:rPr>
          <w:b/>
        </w:rPr>
        <w:t xml:space="preserve">tions </w:t>
      </w:r>
      <w:r w:rsidRPr="00253D3F">
        <w:rPr>
          <w:b/>
          <w:spacing w:val="-1"/>
        </w:rPr>
        <w:t>ar</w:t>
      </w:r>
      <w:r w:rsidRPr="00253D3F">
        <w:rPr>
          <w:b/>
        </w:rPr>
        <w:t>e</w:t>
      </w:r>
      <w:r w:rsidRPr="00253D3F">
        <w:rPr>
          <w:b/>
          <w:spacing w:val="-1"/>
        </w:rPr>
        <w:t xml:space="preserve"> </w:t>
      </w:r>
      <w:r w:rsidRPr="00253D3F">
        <w:rPr>
          <w:b/>
        </w:rPr>
        <w:t>d</w:t>
      </w:r>
      <w:r w:rsidRPr="00253D3F">
        <w:rPr>
          <w:b/>
          <w:spacing w:val="-1"/>
        </w:rPr>
        <w:t>ee</w:t>
      </w:r>
      <w:r w:rsidRPr="00253D3F">
        <w:rPr>
          <w:b/>
        </w:rPr>
        <w:t>m</w:t>
      </w:r>
      <w:r w:rsidRPr="00253D3F">
        <w:rPr>
          <w:b/>
          <w:spacing w:val="-1"/>
        </w:rPr>
        <w:t>e</w:t>
      </w:r>
      <w:r w:rsidRPr="00253D3F">
        <w:rPr>
          <w:b/>
        </w:rPr>
        <w:t xml:space="preserve">d </w:t>
      </w:r>
      <w:r w:rsidRPr="00253D3F">
        <w:rPr>
          <w:b/>
          <w:spacing w:val="-1"/>
        </w:rPr>
        <w:lastRenderedPageBreak/>
        <w:t>c</w:t>
      </w:r>
      <w:r w:rsidRPr="00253D3F">
        <w:rPr>
          <w:b/>
        </w:rPr>
        <w:t>u</w:t>
      </w:r>
      <w:r w:rsidRPr="00253D3F">
        <w:rPr>
          <w:b/>
          <w:spacing w:val="-1"/>
        </w:rPr>
        <w:t>rre</w:t>
      </w:r>
      <w:r w:rsidRPr="00253D3F">
        <w:rPr>
          <w:b/>
        </w:rPr>
        <w:t xml:space="preserve">nt </w:t>
      </w:r>
      <w:r w:rsidRPr="00253D3F">
        <w:rPr>
          <w:b/>
          <w:spacing w:val="-1"/>
        </w:rPr>
        <w:t>a</w:t>
      </w:r>
      <w:r w:rsidRPr="00253D3F">
        <w:rPr>
          <w:b/>
        </w:rPr>
        <w:t xml:space="preserve">nd </w:t>
      </w:r>
      <w:r w:rsidRPr="00253D3F">
        <w:rPr>
          <w:b/>
          <w:spacing w:val="-1"/>
        </w:rPr>
        <w:t>c</w:t>
      </w:r>
      <w:r w:rsidRPr="00253D3F">
        <w:rPr>
          <w:b/>
        </w:rPr>
        <w:t>ompli</w:t>
      </w:r>
      <w:r w:rsidRPr="00253D3F">
        <w:rPr>
          <w:b/>
          <w:spacing w:val="-1"/>
        </w:rPr>
        <w:t>a</w:t>
      </w:r>
      <w:r w:rsidRPr="00253D3F">
        <w:rPr>
          <w:b/>
        </w:rPr>
        <w:t xml:space="preserve">nt. </w:t>
      </w:r>
      <w:r w:rsidRPr="00253D3F">
        <w:rPr>
          <w:b/>
          <w:spacing w:val="1"/>
        </w:rPr>
        <w:t>R</w:t>
      </w:r>
      <w:r w:rsidRPr="00253D3F">
        <w:rPr>
          <w:b/>
          <w:spacing w:val="-6"/>
        </w:rPr>
        <w:t>I</w:t>
      </w:r>
      <w:r w:rsidRPr="00253D3F">
        <w:rPr>
          <w:b/>
          <w:spacing w:val="-2"/>
        </w:rPr>
        <w:t>B</w:t>
      </w:r>
      <w:r w:rsidRPr="00253D3F">
        <w:rPr>
          <w:b/>
          <w:spacing w:val="-6"/>
        </w:rPr>
        <w:t>I</w:t>
      </w:r>
      <w:r w:rsidRPr="00253D3F">
        <w:rPr>
          <w:b/>
        </w:rPr>
        <w:t>TS</w:t>
      </w:r>
      <w:r w:rsidRPr="00253D3F">
        <w:rPr>
          <w:b/>
          <w:spacing w:val="1"/>
        </w:rPr>
        <w:t xml:space="preserve"> </w:t>
      </w:r>
      <w:r w:rsidRPr="00253D3F">
        <w:rPr>
          <w:b/>
        </w:rPr>
        <w:t>m</w:t>
      </w:r>
      <w:r w:rsidRPr="00253D3F">
        <w:rPr>
          <w:b/>
          <w:spacing w:val="-1"/>
        </w:rPr>
        <w:t>a</w:t>
      </w:r>
      <w:r w:rsidRPr="00253D3F">
        <w:rPr>
          <w:b/>
        </w:rPr>
        <w:t>nd</w:t>
      </w:r>
      <w:r w:rsidRPr="00253D3F">
        <w:rPr>
          <w:b/>
          <w:spacing w:val="-1"/>
        </w:rPr>
        <w:t>a</w:t>
      </w:r>
      <w:r w:rsidRPr="00253D3F">
        <w:rPr>
          <w:b/>
        </w:rPr>
        <w:t>to</w:t>
      </w:r>
      <w:r w:rsidRPr="00253D3F">
        <w:rPr>
          <w:b/>
          <w:spacing w:val="-1"/>
        </w:rPr>
        <w:t>r</w:t>
      </w:r>
      <w:r w:rsidRPr="00253D3F">
        <w:rPr>
          <w:b/>
        </w:rPr>
        <w:t>y</w:t>
      </w:r>
      <w:r w:rsidRPr="00253D3F">
        <w:rPr>
          <w:b/>
          <w:spacing w:val="-7"/>
        </w:rPr>
        <w:t xml:space="preserve"> </w:t>
      </w:r>
      <w:r w:rsidRPr="00253D3F">
        <w:rPr>
          <w:b/>
        </w:rPr>
        <w:t>in</w:t>
      </w:r>
      <w:r w:rsidRPr="00253D3F">
        <w:rPr>
          <w:b/>
          <w:spacing w:val="-1"/>
        </w:rPr>
        <w:t>f</w:t>
      </w:r>
      <w:r w:rsidRPr="00253D3F">
        <w:rPr>
          <w:b/>
        </w:rPr>
        <w:t>o</w:t>
      </w:r>
      <w:r w:rsidRPr="00253D3F">
        <w:rPr>
          <w:b/>
          <w:spacing w:val="-1"/>
        </w:rPr>
        <w:t>r</w:t>
      </w:r>
      <w:r w:rsidRPr="00253D3F">
        <w:rPr>
          <w:b/>
        </w:rPr>
        <w:t>m</w:t>
      </w:r>
      <w:r w:rsidRPr="00253D3F">
        <w:rPr>
          <w:b/>
          <w:spacing w:val="-1"/>
        </w:rPr>
        <w:t>a</w:t>
      </w:r>
      <w:r w:rsidRPr="00253D3F">
        <w:rPr>
          <w:b/>
        </w:rPr>
        <w:t xml:space="preserve">tion </w:t>
      </w:r>
      <w:r w:rsidRPr="00253D3F">
        <w:rPr>
          <w:b/>
          <w:spacing w:val="-1"/>
        </w:rPr>
        <w:t>f</w:t>
      </w:r>
      <w:r w:rsidRPr="00253D3F">
        <w:rPr>
          <w:b/>
        </w:rPr>
        <w:t>i</w:t>
      </w:r>
      <w:r w:rsidRPr="00253D3F">
        <w:rPr>
          <w:b/>
          <w:spacing w:val="-1"/>
        </w:rPr>
        <w:t>e</w:t>
      </w:r>
      <w:r w:rsidRPr="00253D3F">
        <w:rPr>
          <w:b/>
        </w:rPr>
        <w:t>lds in</w:t>
      </w:r>
      <w:r w:rsidRPr="00253D3F">
        <w:rPr>
          <w:b/>
          <w:spacing w:val="-1"/>
        </w:rPr>
        <w:t>c</w:t>
      </w:r>
      <w:r w:rsidRPr="00253D3F">
        <w:rPr>
          <w:b/>
        </w:rPr>
        <w:t>lude</w:t>
      </w:r>
      <w:r w:rsidRPr="00253D3F">
        <w:rPr>
          <w:b/>
          <w:spacing w:val="-1"/>
        </w:rPr>
        <w:t xml:space="preserve"> </w:t>
      </w:r>
      <w:r w:rsidRPr="00253D3F">
        <w:rPr>
          <w:b/>
        </w:rPr>
        <w:t>the</w:t>
      </w:r>
      <w:r w:rsidRPr="00253D3F">
        <w:rPr>
          <w:b/>
          <w:spacing w:val="-1"/>
        </w:rPr>
        <w:t xml:space="preserve"> f</w:t>
      </w:r>
      <w:r w:rsidRPr="00253D3F">
        <w:rPr>
          <w:b/>
        </w:rPr>
        <w:t>ollowin</w:t>
      </w:r>
      <w:r w:rsidRPr="00253D3F">
        <w:rPr>
          <w:b/>
          <w:spacing w:val="-2"/>
        </w:rPr>
        <w:t>g</w:t>
      </w:r>
      <w:r w:rsidRPr="00253D3F">
        <w:rPr>
          <w:b/>
        </w:rPr>
        <w:t>:</w:t>
      </w:r>
    </w:p>
    <w:p w14:paraId="7B42EF21" w14:textId="13E51D06" w:rsidR="00B714EF" w:rsidRPr="00253D3F" w:rsidRDefault="00B714EF" w:rsidP="00D24DFF">
      <w:pPr>
        <w:widowControl w:val="0"/>
        <w:tabs>
          <w:tab w:val="left" w:pos="840"/>
        </w:tabs>
        <w:ind w:right="-20"/>
        <w:rPr>
          <w:b/>
        </w:rPr>
      </w:pPr>
      <w:r w:rsidRPr="00253D3F">
        <w:rPr>
          <w:b/>
        </w:rPr>
        <w:t>1.</w:t>
      </w:r>
      <w:r w:rsidRPr="00253D3F">
        <w:rPr>
          <w:b/>
        </w:rPr>
        <w:tab/>
      </w:r>
      <w:r w:rsidRPr="00253D3F">
        <w:rPr>
          <w:b/>
          <w:spacing w:val="3"/>
        </w:rPr>
        <w:t>J</w:t>
      </w:r>
      <w:r w:rsidRPr="00253D3F">
        <w:rPr>
          <w:b/>
        </w:rPr>
        <w:t>u</w:t>
      </w:r>
      <w:r w:rsidRPr="00253D3F">
        <w:rPr>
          <w:b/>
          <w:spacing w:val="-1"/>
        </w:rPr>
        <w:t>r</w:t>
      </w:r>
      <w:r w:rsidRPr="00253D3F">
        <w:rPr>
          <w:b/>
        </w:rPr>
        <w:t>isdi</w:t>
      </w:r>
      <w:r w:rsidRPr="00253D3F">
        <w:rPr>
          <w:b/>
          <w:spacing w:val="-1"/>
        </w:rPr>
        <w:t>c</w:t>
      </w:r>
      <w:r w:rsidRPr="00253D3F">
        <w:rPr>
          <w:b/>
        </w:rPr>
        <w:t>tion</w:t>
      </w:r>
      <w:r w:rsidR="00E93ED8">
        <w:rPr>
          <w:b/>
        </w:rPr>
        <w:t xml:space="preserve"> Type</w:t>
      </w:r>
    </w:p>
    <w:p w14:paraId="51DCBD19" w14:textId="77777777" w:rsidR="00B714EF" w:rsidRPr="00253D3F" w:rsidRDefault="00B714EF" w:rsidP="00D24DFF">
      <w:pPr>
        <w:widowControl w:val="0"/>
        <w:tabs>
          <w:tab w:val="left" w:pos="840"/>
        </w:tabs>
        <w:spacing w:before="7"/>
        <w:ind w:right="-20"/>
        <w:rPr>
          <w:b/>
        </w:rPr>
      </w:pPr>
      <w:r w:rsidRPr="00253D3F">
        <w:rPr>
          <w:b/>
        </w:rPr>
        <w:t>2.</w:t>
      </w:r>
      <w:r w:rsidRPr="00253D3F">
        <w:rPr>
          <w:b/>
        </w:rPr>
        <w:tab/>
        <w:t>T</w:t>
      </w:r>
      <w:r w:rsidRPr="00253D3F">
        <w:rPr>
          <w:b/>
          <w:spacing w:val="-1"/>
        </w:rPr>
        <w:t>ra</w:t>
      </w:r>
      <w:r w:rsidRPr="00253D3F">
        <w:rPr>
          <w:b/>
        </w:rPr>
        <w:t>ns</w:t>
      </w:r>
      <w:r w:rsidRPr="00253D3F">
        <w:rPr>
          <w:b/>
          <w:spacing w:val="-1"/>
        </w:rPr>
        <w:t>ac</w:t>
      </w:r>
      <w:r w:rsidRPr="00253D3F">
        <w:rPr>
          <w:b/>
        </w:rPr>
        <w:t>tion D</w:t>
      </w:r>
      <w:r w:rsidRPr="00253D3F">
        <w:rPr>
          <w:b/>
          <w:spacing w:val="-1"/>
        </w:rPr>
        <w:t>a</w:t>
      </w:r>
      <w:r w:rsidRPr="00253D3F">
        <w:rPr>
          <w:b/>
        </w:rPr>
        <w:t>te</w:t>
      </w:r>
    </w:p>
    <w:p w14:paraId="1C4F4884" w14:textId="77777777" w:rsidR="00B714EF" w:rsidRPr="00253D3F" w:rsidRDefault="00B714EF" w:rsidP="00D24DFF">
      <w:pPr>
        <w:widowControl w:val="0"/>
        <w:tabs>
          <w:tab w:val="left" w:pos="840"/>
        </w:tabs>
        <w:spacing w:before="7"/>
        <w:ind w:right="-20"/>
        <w:rPr>
          <w:b/>
        </w:rPr>
      </w:pPr>
      <w:r w:rsidRPr="00253D3F">
        <w:rPr>
          <w:b/>
        </w:rPr>
        <w:t>3.</w:t>
      </w:r>
      <w:r w:rsidRPr="00253D3F">
        <w:rPr>
          <w:b/>
        </w:rPr>
        <w:tab/>
      </w:r>
      <w:r w:rsidRPr="00253D3F">
        <w:rPr>
          <w:b/>
          <w:spacing w:val="1"/>
        </w:rPr>
        <w:t>C</w:t>
      </w:r>
      <w:r w:rsidRPr="00253D3F">
        <w:rPr>
          <w:b/>
          <w:spacing w:val="-1"/>
        </w:rPr>
        <w:t>re</w:t>
      </w:r>
      <w:r w:rsidRPr="00253D3F">
        <w:rPr>
          <w:b/>
        </w:rPr>
        <w:t>dits D</w:t>
      </w:r>
      <w:r w:rsidRPr="00253D3F">
        <w:rPr>
          <w:b/>
          <w:spacing w:val="-1"/>
        </w:rPr>
        <w:t>e</w:t>
      </w:r>
      <w:r w:rsidRPr="00253D3F">
        <w:rPr>
          <w:b/>
        </w:rPr>
        <w:t>bit</w:t>
      </w:r>
      <w:r w:rsidRPr="00253D3F">
        <w:rPr>
          <w:b/>
          <w:spacing w:val="-1"/>
        </w:rPr>
        <w:t>e</w:t>
      </w:r>
      <w:r w:rsidRPr="00253D3F">
        <w:rPr>
          <w:b/>
        </w:rPr>
        <w:t>d</w:t>
      </w:r>
    </w:p>
    <w:p w14:paraId="4702F18D" w14:textId="432AADD6" w:rsidR="00B714EF" w:rsidRPr="00253D3F" w:rsidRDefault="00B714EF" w:rsidP="00D24DFF">
      <w:pPr>
        <w:widowControl w:val="0"/>
        <w:tabs>
          <w:tab w:val="left" w:pos="840"/>
        </w:tabs>
        <w:spacing w:before="7"/>
        <w:ind w:right="-20"/>
        <w:rPr>
          <w:b/>
        </w:rPr>
      </w:pPr>
      <w:r w:rsidRPr="00253D3F">
        <w:rPr>
          <w:b/>
        </w:rPr>
        <w:t>4.</w:t>
      </w:r>
      <w:r w:rsidRPr="00253D3F">
        <w:rPr>
          <w:b/>
        </w:rPr>
        <w:tab/>
        <w:t>U</w:t>
      </w:r>
      <w:r w:rsidRPr="00253D3F">
        <w:rPr>
          <w:b/>
          <w:spacing w:val="1"/>
        </w:rPr>
        <w:t>S</w:t>
      </w:r>
      <w:r w:rsidRPr="00253D3F">
        <w:rPr>
          <w:b/>
        </w:rPr>
        <w:t>A</w:t>
      </w:r>
      <w:r w:rsidRPr="00253D3F">
        <w:rPr>
          <w:b/>
          <w:spacing w:val="1"/>
        </w:rPr>
        <w:t>C</w:t>
      </w:r>
      <w:r w:rsidRPr="00253D3F">
        <w:rPr>
          <w:b/>
        </w:rPr>
        <w:t xml:space="preserve">E </w:t>
      </w:r>
      <w:r w:rsidRPr="00253D3F">
        <w:rPr>
          <w:b/>
          <w:spacing w:val="1"/>
        </w:rPr>
        <w:t>P</w:t>
      </w:r>
      <w:r w:rsidRPr="00253D3F">
        <w:rPr>
          <w:b/>
          <w:spacing w:val="-1"/>
        </w:rPr>
        <w:t>er</w:t>
      </w:r>
      <w:r w:rsidRPr="00253D3F">
        <w:rPr>
          <w:b/>
        </w:rPr>
        <w:t>mit Numb</w:t>
      </w:r>
      <w:r w:rsidRPr="00253D3F">
        <w:rPr>
          <w:b/>
          <w:spacing w:val="-1"/>
        </w:rPr>
        <w:t>e</w:t>
      </w:r>
      <w:r w:rsidRPr="00253D3F">
        <w:rPr>
          <w:b/>
        </w:rPr>
        <w:t>r</w:t>
      </w:r>
      <w:r w:rsidR="00D24DFF" w:rsidRPr="00253D3F">
        <w:rPr>
          <w:b/>
        </w:rPr>
        <w:t xml:space="preserve"> (</w:t>
      </w:r>
      <w:r w:rsidRPr="00253D3F">
        <w:rPr>
          <w:b/>
          <w:spacing w:val="-1"/>
        </w:rPr>
        <w:t>F</w:t>
      </w:r>
      <w:r w:rsidRPr="00253D3F">
        <w:rPr>
          <w:b/>
        </w:rPr>
        <w:t>o</w:t>
      </w:r>
      <w:r w:rsidRPr="00253D3F">
        <w:rPr>
          <w:b/>
          <w:spacing w:val="-1"/>
        </w:rPr>
        <w:t>r</w:t>
      </w:r>
      <w:r w:rsidRPr="00253D3F">
        <w:rPr>
          <w:b/>
        </w:rPr>
        <w:t>m</w:t>
      </w:r>
      <w:r w:rsidRPr="00253D3F">
        <w:rPr>
          <w:b/>
          <w:spacing w:val="-1"/>
        </w:rPr>
        <w:t>a</w:t>
      </w:r>
      <w:r w:rsidRPr="00253D3F">
        <w:rPr>
          <w:b/>
        </w:rPr>
        <w:t xml:space="preserve">t: </w:t>
      </w:r>
      <w:r w:rsidRPr="00253D3F">
        <w:rPr>
          <w:b/>
          <w:spacing w:val="1"/>
        </w:rPr>
        <w:t>SW</w:t>
      </w:r>
      <w:r w:rsidR="00D24DFF" w:rsidRPr="00253D3F">
        <w:rPr>
          <w:b/>
          <w:spacing w:val="1"/>
        </w:rPr>
        <w:t>G</w:t>
      </w:r>
      <w:r w:rsidRPr="00253D3F">
        <w:rPr>
          <w:b/>
        </w:rPr>
        <w:t>/</w:t>
      </w:r>
      <w:proofErr w:type="spellStart"/>
      <w:r w:rsidRPr="00253D3F">
        <w:rPr>
          <w:b/>
        </w:rPr>
        <w:t>Y</w:t>
      </w:r>
      <w:r w:rsidR="00D24DFF" w:rsidRPr="00253D3F">
        <w:rPr>
          <w:b/>
        </w:rPr>
        <w:t>r</w:t>
      </w:r>
      <w:proofErr w:type="spellEnd"/>
      <w:r w:rsidRPr="00253D3F">
        <w:rPr>
          <w:b/>
        </w:rPr>
        <w:t>/</w:t>
      </w:r>
      <w:r w:rsidRPr="00253D3F">
        <w:rPr>
          <w:b/>
          <w:spacing w:val="1"/>
        </w:rPr>
        <w:t>P</w:t>
      </w:r>
      <w:r w:rsidRPr="00253D3F">
        <w:rPr>
          <w:b/>
          <w:spacing w:val="-1"/>
        </w:rPr>
        <w:t>er</w:t>
      </w:r>
      <w:r w:rsidRPr="00253D3F">
        <w:rPr>
          <w:b/>
        </w:rPr>
        <w:t xml:space="preserve">mit </w:t>
      </w:r>
      <w:r w:rsidR="00D24DFF" w:rsidRPr="00253D3F">
        <w:rPr>
          <w:b/>
        </w:rPr>
        <w:t>#</w:t>
      </w:r>
      <w:r w:rsidR="00D24DFF" w:rsidRPr="00253D3F">
        <w:rPr>
          <w:b/>
          <w:spacing w:val="-1"/>
        </w:rPr>
        <w:t xml:space="preserve"> </w:t>
      </w:r>
      <w:r w:rsidR="006105F4" w:rsidRPr="00253D3F">
        <w:rPr>
          <w:b/>
          <w:spacing w:val="-1"/>
        </w:rPr>
        <w:t>(</w:t>
      </w:r>
      <w:r w:rsidR="00D24DFF" w:rsidRPr="00253D3F">
        <w:rPr>
          <w:b/>
        </w:rPr>
        <w:t>e.g.</w:t>
      </w:r>
      <w:r w:rsidRPr="00253D3F">
        <w:rPr>
          <w:b/>
          <w:spacing w:val="1"/>
        </w:rPr>
        <w:t>SW</w:t>
      </w:r>
      <w:r w:rsidR="00D24DFF" w:rsidRPr="00253D3F">
        <w:rPr>
          <w:b/>
          <w:spacing w:val="1"/>
        </w:rPr>
        <w:t>G</w:t>
      </w:r>
      <w:r w:rsidRPr="00253D3F">
        <w:rPr>
          <w:b/>
          <w:spacing w:val="-1"/>
        </w:rPr>
        <w:t>-</w:t>
      </w:r>
      <w:r w:rsidRPr="00253D3F">
        <w:rPr>
          <w:b/>
        </w:rPr>
        <w:t>2000</w:t>
      </w:r>
      <w:r w:rsidRPr="00253D3F">
        <w:rPr>
          <w:b/>
          <w:spacing w:val="-1"/>
        </w:rPr>
        <w:t>-</w:t>
      </w:r>
      <w:r w:rsidRPr="00253D3F">
        <w:rPr>
          <w:b/>
        </w:rPr>
        <w:t>00150)</w:t>
      </w:r>
    </w:p>
    <w:p w14:paraId="56F9770D" w14:textId="77777777" w:rsidR="00B714EF" w:rsidRPr="00253D3F" w:rsidRDefault="00B714EF" w:rsidP="00D24DFF">
      <w:pPr>
        <w:widowControl w:val="0"/>
        <w:tabs>
          <w:tab w:val="left" w:pos="840"/>
        </w:tabs>
        <w:spacing w:before="7"/>
        <w:ind w:right="-20"/>
        <w:rPr>
          <w:b/>
        </w:rPr>
      </w:pPr>
      <w:r w:rsidRPr="00253D3F">
        <w:rPr>
          <w:b/>
        </w:rPr>
        <w:t>5.</w:t>
      </w:r>
      <w:r w:rsidRPr="00253D3F">
        <w:rPr>
          <w:b/>
        </w:rPr>
        <w:tab/>
        <w:t>N</w:t>
      </w:r>
      <w:r w:rsidRPr="00253D3F">
        <w:rPr>
          <w:b/>
          <w:spacing w:val="-1"/>
        </w:rPr>
        <w:t>a</w:t>
      </w:r>
      <w:r w:rsidRPr="00253D3F">
        <w:rPr>
          <w:b/>
        </w:rPr>
        <w:t>me</w:t>
      </w:r>
      <w:r w:rsidRPr="00253D3F">
        <w:rPr>
          <w:b/>
          <w:spacing w:val="-1"/>
        </w:rPr>
        <w:t xml:space="preserve"> </w:t>
      </w:r>
      <w:r w:rsidRPr="00253D3F">
        <w:rPr>
          <w:b/>
        </w:rPr>
        <w:t>of</w:t>
      </w:r>
      <w:r w:rsidRPr="00253D3F">
        <w:rPr>
          <w:b/>
          <w:spacing w:val="-1"/>
        </w:rPr>
        <w:t xml:space="preserve"> </w:t>
      </w:r>
      <w:r w:rsidRPr="00253D3F">
        <w:rPr>
          <w:b/>
          <w:spacing w:val="1"/>
        </w:rPr>
        <w:t>P</w:t>
      </w:r>
      <w:r w:rsidRPr="00253D3F">
        <w:rPr>
          <w:b/>
          <w:spacing w:val="-1"/>
        </w:rPr>
        <w:t>er</w:t>
      </w:r>
      <w:r w:rsidRPr="00253D3F">
        <w:rPr>
          <w:b/>
        </w:rPr>
        <w:t>mitt</w:t>
      </w:r>
      <w:r w:rsidRPr="00253D3F">
        <w:rPr>
          <w:b/>
          <w:spacing w:val="-1"/>
        </w:rPr>
        <w:t>ee</w:t>
      </w:r>
    </w:p>
    <w:p w14:paraId="3B591CD8" w14:textId="77777777" w:rsidR="00B714EF" w:rsidRPr="00253D3F" w:rsidRDefault="00B714EF" w:rsidP="00D24DFF">
      <w:pPr>
        <w:widowControl w:val="0"/>
        <w:tabs>
          <w:tab w:val="left" w:pos="840"/>
        </w:tabs>
        <w:spacing w:before="7"/>
        <w:ind w:right="-20"/>
        <w:rPr>
          <w:b/>
        </w:rPr>
      </w:pPr>
      <w:r w:rsidRPr="00253D3F">
        <w:rPr>
          <w:b/>
        </w:rPr>
        <w:t>6.</w:t>
      </w:r>
      <w:r w:rsidRPr="00253D3F">
        <w:rPr>
          <w:b/>
        </w:rPr>
        <w:tab/>
      </w:r>
      <w:r w:rsidRPr="00253D3F">
        <w:rPr>
          <w:b/>
          <w:spacing w:val="1"/>
        </w:rPr>
        <w:t>C</w:t>
      </w:r>
      <w:r w:rsidRPr="00253D3F">
        <w:rPr>
          <w:b/>
          <w:spacing w:val="-1"/>
        </w:rPr>
        <w:t>re</w:t>
      </w:r>
      <w:r w:rsidRPr="00253D3F">
        <w:rPr>
          <w:b/>
        </w:rPr>
        <w:t xml:space="preserve">dit </w:t>
      </w:r>
      <w:r w:rsidRPr="00253D3F">
        <w:rPr>
          <w:b/>
          <w:spacing w:val="1"/>
        </w:rPr>
        <w:t>C</w:t>
      </w:r>
      <w:r w:rsidRPr="00253D3F">
        <w:rPr>
          <w:b/>
        </w:rPr>
        <w:t>l</w:t>
      </w:r>
      <w:r w:rsidRPr="00253D3F">
        <w:rPr>
          <w:b/>
          <w:spacing w:val="-1"/>
        </w:rPr>
        <w:t>a</w:t>
      </w:r>
      <w:r w:rsidRPr="00253D3F">
        <w:rPr>
          <w:b/>
        </w:rPr>
        <w:t>ssi</w:t>
      </w:r>
      <w:r w:rsidRPr="00253D3F">
        <w:rPr>
          <w:b/>
          <w:spacing w:val="-1"/>
        </w:rPr>
        <w:t>f</w:t>
      </w:r>
      <w:r w:rsidRPr="00253D3F">
        <w:rPr>
          <w:b/>
        </w:rPr>
        <w:t>i</w:t>
      </w:r>
      <w:r w:rsidRPr="00253D3F">
        <w:rPr>
          <w:b/>
          <w:spacing w:val="-1"/>
        </w:rPr>
        <w:t>ca</w:t>
      </w:r>
      <w:r w:rsidRPr="00253D3F">
        <w:rPr>
          <w:b/>
        </w:rPr>
        <w:t xml:space="preserve">tion </w:t>
      </w:r>
      <w:r w:rsidRPr="00253D3F">
        <w:rPr>
          <w:b/>
          <w:spacing w:val="-1"/>
        </w:rPr>
        <w:t>(</w:t>
      </w:r>
      <w:r w:rsidRPr="00253D3F">
        <w:rPr>
          <w:b/>
        </w:rPr>
        <w:t>if</w:t>
      </w:r>
      <w:r w:rsidRPr="00253D3F">
        <w:rPr>
          <w:b/>
          <w:spacing w:val="-1"/>
        </w:rPr>
        <w:t xml:space="preserve"> a</w:t>
      </w:r>
      <w:r w:rsidRPr="00253D3F">
        <w:rPr>
          <w:b/>
        </w:rPr>
        <w:t>ppli</w:t>
      </w:r>
      <w:r w:rsidRPr="00253D3F">
        <w:rPr>
          <w:b/>
          <w:spacing w:val="-1"/>
        </w:rPr>
        <w:t>ca</w:t>
      </w:r>
      <w:r w:rsidRPr="00253D3F">
        <w:rPr>
          <w:b/>
        </w:rPr>
        <w:t>bl</w:t>
      </w:r>
      <w:r w:rsidRPr="00253D3F">
        <w:rPr>
          <w:b/>
          <w:spacing w:val="-1"/>
        </w:rPr>
        <w:t>e</w:t>
      </w:r>
      <w:r w:rsidRPr="00253D3F">
        <w:rPr>
          <w:b/>
        </w:rPr>
        <w:t xml:space="preserve">, with </w:t>
      </w:r>
      <w:r w:rsidRPr="00253D3F">
        <w:rPr>
          <w:b/>
          <w:spacing w:val="-1"/>
        </w:rPr>
        <w:t>f</w:t>
      </w:r>
      <w:r w:rsidRPr="00253D3F">
        <w:rPr>
          <w:b/>
        </w:rPr>
        <w:t>un</w:t>
      </w:r>
      <w:r w:rsidRPr="00253D3F">
        <w:rPr>
          <w:b/>
          <w:spacing w:val="-1"/>
        </w:rPr>
        <w:t>c</w:t>
      </w:r>
      <w:r w:rsidRPr="00253D3F">
        <w:rPr>
          <w:b/>
        </w:rPr>
        <w:t>tion</w:t>
      </w:r>
      <w:r w:rsidRPr="00253D3F">
        <w:rPr>
          <w:b/>
          <w:spacing w:val="-1"/>
        </w:rPr>
        <w:t>a</w:t>
      </w:r>
      <w:r w:rsidRPr="00253D3F">
        <w:rPr>
          <w:b/>
        </w:rPr>
        <w:t xml:space="preserve">l </w:t>
      </w:r>
      <w:r w:rsidRPr="00253D3F">
        <w:rPr>
          <w:b/>
          <w:spacing w:val="-1"/>
        </w:rPr>
        <w:t>a</w:t>
      </w:r>
      <w:r w:rsidRPr="00253D3F">
        <w:rPr>
          <w:b/>
        </w:rPr>
        <w:t>ss</w:t>
      </w:r>
      <w:r w:rsidRPr="00253D3F">
        <w:rPr>
          <w:b/>
          <w:spacing w:val="-1"/>
        </w:rPr>
        <w:t>e</w:t>
      </w:r>
      <w:r w:rsidRPr="00253D3F">
        <w:rPr>
          <w:b/>
        </w:rPr>
        <w:t>ssm</w:t>
      </w:r>
      <w:r w:rsidRPr="00253D3F">
        <w:rPr>
          <w:b/>
          <w:spacing w:val="-1"/>
        </w:rPr>
        <w:t>e</w:t>
      </w:r>
      <w:r w:rsidRPr="00253D3F">
        <w:rPr>
          <w:b/>
        </w:rPr>
        <w:t>nt sub</w:t>
      </w:r>
      <w:r w:rsidRPr="00253D3F">
        <w:rPr>
          <w:b/>
          <w:spacing w:val="-1"/>
        </w:rPr>
        <w:t>ca</w:t>
      </w:r>
      <w:r w:rsidRPr="00253D3F">
        <w:rPr>
          <w:b/>
        </w:rPr>
        <w:t>t</w:t>
      </w:r>
      <w:r w:rsidRPr="00253D3F">
        <w:rPr>
          <w:b/>
          <w:spacing w:val="-1"/>
        </w:rPr>
        <w:t>e</w:t>
      </w:r>
      <w:r w:rsidRPr="00253D3F">
        <w:rPr>
          <w:b/>
          <w:spacing w:val="-2"/>
        </w:rPr>
        <w:t>g</w:t>
      </w:r>
      <w:r w:rsidRPr="00253D3F">
        <w:rPr>
          <w:b/>
        </w:rPr>
        <w:t>o</w:t>
      </w:r>
      <w:r w:rsidRPr="00253D3F">
        <w:rPr>
          <w:b/>
          <w:spacing w:val="-1"/>
        </w:rPr>
        <w:t>r</w:t>
      </w:r>
      <w:r w:rsidRPr="00253D3F">
        <w:rPr>
          <w:b/>
        </w:rPr>
        <w:t>i</w:t>
      </w:r>
      <w:r w:rsidRPr="00253D3F">
        <w:rPr>
          <w:b/>
          <w:spacing w:val="-1"/>
        </w:rPr>
        <w:t>e</w:t>
      </w:r>
      <w:r w:rsidRPr="00253D3F">
        <w:rPr>
          <w:b/>
        </w:rPr>
        <w:t>s id</w:t>
      </w:r>
      <w:r w:rsidRPr="00253D3F">
        <w:rPr>
          <w:b/>
          <w:spacing w:val="-1"/>
        </w:rPr>
        <w:t>e</w:t>
      </w:r>
      <w:r w:rsidRPr="00253D3F">
        <w:rPr>
          <w:b/>
        </w:rPr>
        <w:t>nti</w:t>
      </w:r>
      <w:r w:rsidRPr="00253D3F">
        <w:rPr>
          <w:b/>
          <w:spacing w:val="-1"/>
        </w:rPr>
        <w:t>f</w:t>
      </w:r>
      <w:r w:rsidRPr="00253D3F">
        <w:rPr>
          <w:b/>
        </w:rPr>
        <w:t>i</w:t>
      </w:r>
      <w:r w:rsidRPr="00253D3F">
        <w:rPr>
          <w:b/>
          <w:spacing w:val="-1"/>
        </w:rPr>
        <w:t>e</w:t>
      </w:r>
      <w:r w:rsidRPr="00253D3F">
        <w:rPr>
          <w:b/>
        </w:rPr>
        <w:t>d;</w:t>
      </w:r>
    </w:p>
    <w:p w14:paraId="64B44C41" w14:textId="1FCFABA8" w:rsidR="00B714EF" w:rsidRPr="00253D3F" w:rsidRDefault="00D24DFF" w:rsidP="00D24DFF">
      <w:pPr>
        <w:widowControl w:val="0"/>
        <w:spacing w:before="7"/>
        <w:ind w:left="720" w:right="-20"/>
        <w:rPr>
          <w:b/>
        </w:rPr>
      </w:pPr>
      <w:r w:rsidRPr="00253D3F">
        <w:rPr>
          <w:b/>
        </w:rPr>
        <w:t xml:space="preserve">   </w:t>
      </w:r>
      <w:r w:rsidR="006105F4" w:rsidRPr="00253D3F">
        <w:rPr>
          <w:b/>
        </w:rPr>
        <w:t>(</w:t>
      </w:r>
      <w:proofErr w:type="gramStart"/>
      <w:r w:rsidR="006105F4" w:rsidRPr="00253D3F">
        <w:rPr>
          <w:b/>
        </w:rPr>
        <w:t>e.g</w:t>
      </w:r>
      <w:proofErr w:type="gramEnd"/>
      <w:r w:rsidR="006105F4" w:rsidRPr="00253D3F">
        <w:rPr>
          <w:b/>
        </w:rPr>
        <w:t>.</w:t>
      </w:r>
      <w:r w:rsidR="006105F4" w:rsidRPr="00253D3F">
        <w:rPr>
          <w:b/>
          <w:spacing w:val="-1"/>
        </w:rPr>
        <w:t xml:space="preserve"> i</w:t>
      </w:r>
      <w:r w:rsidR="00B714EF" w:rsidRPr="00253D3F">
        <w:rPr>
          <w:b/>
        </w:rPr>
        <w:t>HGM id</w:t>
      </w:r>
      <w:r w:rsidR="00B714EF" w:rsidRPr="00253D3F">
        <w:rPr>
          <w:b/>
          <w:spacing w:val="-1"/>
        </w:rPr>
        <w:t>e</w:t>
      </w:r>
      <w:r w:rsidR="00B714EF" w:rsidRPr="00253D3F">
        <w:rPr>
          <w:b/>
        </w:rPr>
        <w:t>nti</w:t>
      </w:r>
      <w:r w:rsidR="00B714EF" w:rsidRPr="00253D3F">
        <w:rPr>
          <w:b/>
          <w:spacing w:val="-1"/>
        </w:rPr>
        <w:t>f</w:t>
      </w:r>
      <w:r w:rsidR="00B714EF" w:rsidRPr="00253D3F">
        <w:rPr>
          <w:b/>
        </w:rPr>
        <w:t>y</w:t>
      </w:r>
      <w:r w:rsidR="00B714EF" w:rsidRPr="00253D3F">
        <w:rPr>
          <w:b/>
          <w:spacing w:val="-7"/>
        </w:rPr>
        <w:t xml:space="preserve"> </w:t>
      </w:r>
      <w:r w:rsidR="00B714EF" w:rsidRPr="00253D3F">
        <w:rPr>
          <w:b/>
          <w:spacing w:val="-1"/>
        </w:rPr>
        <w:t>a</w:t>
      </w:r>
      <w:r w:rsidR="00B714EF" w:rsidRPr="00253D3F">
        <w:rPr>
          <w:b/>
        </w:rPr>
        <w:t xml:space="preserve">mounts within </w:t>
      </w:r>
      <w:r w:rsidR="00B714EF" w:rsidRPr="00253D3F">
        <w:rPr>
          <w:b/>
          <w:spacing w:val="-1"/>
        </w:rPr>
        <w:t>eac</w:t>
      </w:r>
      <w:r w:rsidR="00B714EF" w:rsidRPr="00253D3F">
        <w:rPr>
          <w:b/>
        </w:rPr>
        <w:t xml:space="preserve">h </w:t>
      </w:r>
      <w:r w:rsidR="006105F4" w:rsidRPr="00253D3F">
        <w:rPr>
          <w:b/>
        </w:rPr>
        <w:t xml:space="preserve">functional </w:t>
      </w:r>
      <w:r w:rsidR="00B714EF" w:rsidRPr="00253D3F">
        <w:rPr>
          <w:b/>
          <w:spacing w:val="-1"/>
        </w:rPr>
        <w:t>ca</w:t>
      </w:r>
      <w:r w:rsidR="00B714EF" w:rsidRPr="00253D3F">
        <w:rPr>
          <w:b/>
        </w:rPr>
        <w:t>t</w:t>
      </w:r>
      <w:r w:rsidR="00B714EF" w:rsidRPr="00253D3F">
        <w:rPr>
          <w:b/>
          <w:spacing w:val="-1"/>
        </w:rPr>
        <w:t>e</w:t>
      </w:r>
      <w:r w:rsidR="00B714EF" w:rsidRPr="00253D3F">
        <w:rPr>
          <w:b/>
          <w:spacing w:val="-2"/>
        </w:rPr>
        <w:t>g</w:t>
      </w:r>
      <w:r w:rsidR="00B714EF" w:rsidRPr="00253D3F">
        <w:rPr>
          <w:b/>
        </w:rPr>
        <w:t>o</w:t>
      </w:r>
      <w:r w:rsidR="00B714EF" w:rsidRPr="00253D3F">
        <w:rPr>
          <w:b/>
          <w:spacing w:val="-1"/>
        </w:rPr>
        <w:t>r</w:t>
      </w:r>
      <w:r w:rsidR="00B714EF" w:rsidRPr="00253D3F">
        <w:rPr>
          <w:b/>
        </w:rPr>
        <w:t>y</w:t>
      </w:r>
      <w:r w:rsidR="00B714EF" w:rsidRPr="00253D3F">
        <w:rPr>
          <w:b/>
          <w:spacing w:val="-7"/>
        </w:rPr>
        <w:t xml:space="preserve"> </w:t>
      </w:r>
      <w:r w:rsidR="00B714EF" w:rsidRPr="00253D3F">
        <w:rPr>
          <w:b/>
        </w:rPr>
        <w:t>T</w:t>
      </w:r>
      <w:r w:rsidR="00B714EF" w:rsidRPr="00253D3F">
        <w:rPr>
          <w:b/>
          <w:spacing w:val="1"/>
        </w:rPr>
        <w:t>SSW</w:t>
      </w:r>
      <w:r w:rsidR="00B714EF" w:rsidRPr="00253D3F">
        <w:rPr>
          <w:b/>
        </w:rPr>
        <w:t>/</w:t>
      </w:r>
      <w:r w:rsidR="00B714EF" w:rsidRPr="00253D3F">
        <w:rPr>
          <w:b/>
          <w:spacing w:val="1"/>
        </w:rPr>
        <w:t>RS</w:t>
      </w:r>
      <w:r w:rsidR="00B714EF" w:rsidRPr="00253D3F">
        <w:rPr>
          <w:b/>
        </w:rPr>
        <w:t>E</w:t>
      </w:r>
      <w:r w:rsidR="00B714EF" w:rsidRPr="00253D3F">
        <w:rPr>
          <w:b/>
          <w:spacing w:val="1"/>
        </w:rPr>
        <w:t>C</w:t>
      </w:r>
      <w:r w:rsidR="00B714EF" w:rsidRPr="00253D3F">
        <w:rPr>
          <w:b/>
        </w:rPr>
        <w:t>/M</w:t>
      </w:r>
      <w:r w:rsidR="00B714EF" w:rsidRPr="00253D3F">
        <w:rPr>
          <w:b/>
          <w:spacing w:val="1"/>
        </w:rPr>
        <w:t>P</w:t>
      </w:r>
      <w:r w:rsidR="00B714EF" w:rsidRPr="00253D3F">
        <w:rPr>
          <w:b/>
        </w:rPr>
        <w:t>A</w:t>
      </w:r>
      <w:r w:rsidR="00B714EF" w:rsidRPr="00253D3F">
        <w:rPr>
          <w:b/>
          <w:spacing w:val="1"/>
        </w:rPr>
        <w:t>C</w:t>
      </w:r>
      <w:r w:rsidR="00B714EF" w:rsidRPr="00253D3F">
        <w:rPr>
          <w:b/>
        </w:rPr>
        <w:t xml:space="preserve">, </w:t>
      </w:r>
      <w:r w:rsidR="00B714EF" w:rsidRPr="00253D3F">
        <w:rPr>
          <w:b/>
          <w:spacing w:val="-1"/>
        </w:rPr>
        <w:t>e</w:t>
      </w:r>
      <w:r w:rsidR="00B714EF" w:rsidRPr="00253D3F">
        <w:rPr>
          <w:b/>
        </w:rPr>
        <w:t>t</w:t>
      </w:r>
      <w:r w:rsidR="00B714EF" w:rsidRPr="00253D3F">
        <w:rPr>
          <w:b/>
          <w:spacing w:val="-1"/>
        </w:rPr>
        <w:t>c</w:t>
      </w:r>
      <w:r w:rsidR="00B714EF" w:rsidRPr="00253D3F">
        <w:rPr>
          <w:b/>
        </w:rPr>
        <w:t>.)</w:t>
      </w:r>
    </w:p>
    <w:p w14:paraId="7A7D580D" w14:textId="77777777" w:rsidR="00B714EF" w:rsidRPr="00253D3F" w:rsidRDefault="00B714EF" w:rsidP="00D24DFF">
      <w:pPr>
        <w:widowControl w:val="0"/>
        <w:spacing w:line="246" w:lineRule="auto"/>
        <w:ind w:right="108"/>
        <w:rPr>
          <w:b/>
        </w:rPr>
      </w:pPr>
      <w:r w:rsidRPr="00253D3F">
        <w:rPr>
          <w:b/>
          <w:spacing w:val="1"/>
        </w:rPr>
        <w:t>C</w:t>
      </w:r>
      <w:r w:rsidRPr="00253D3F">
        <w:rPr>
          <w:b/>
        </w:rPr>
        <w:t>ompli</w:t>
      </w:r>
      <w:r w:rsidRPr="00253D3F">
        <w:rPr>
          <w:b/>
          <w:spacing w:val="-1"/>
        </w:rPr>
        <w:t>a</w:t>
      </w:r>
      <w:r w:rsidRPr="00253D3F">
        <w:rPr>
          <w:b/>
        </w:rPr>
        <w:t>n</w:t>
      </w:r>
      <w:r w:rsidRPr="00253D3F">
        <w:rPr>
          <w:b/>
          <w:spacing w:val="-1"/>
        </w:rPr>
        <w:t>c</w:t>
      </w:r>
      <w:r w:rsidRPr="00253D3F">
        <w:rPr>
          <w:b/>
        </w:rPr>
        <w:t>e</w:t>
      </w:r>
      <w:r w:rsidRPr="00253D3F">
        <w:rPr>
          <w:b/>
          <w:spacing w:val="-1"/>
        </w:rPr>
        <w:t xml:space="preserve"> </w:t>
      </w:r>
      <w:r w:rsidRPr="00253D3F">
        <w:rPr>
          <w:b/>
        </w:rPr>
        <w:t xml:space="preserve">with </w:t>
      </w:r>
      <w:r w:rsidRPr="00253D3F">
        <w:rPr>
          <w:b/>
          <w:spacing w:val="1"/>
        </w:rPr>
        <w:t>R</w:t>
      </w:r>
      <w:r w:rsidRPr="00253D3F">
        <w:rPr>
          <w:b/>
          <w:spacing w:val="-6"/>
        </w:rPr>
        <w:t>I</w:t>
      </w:r>
      <w:r w:rsidRPr="00253D3F">
        <w:rPr>
          <w:b/>
          <w:spacing w:val="-2"/>
        </w:rPr>
        <w:t>B</w:t>
      </w:r>
      <w:r w:rsidRPr="00253D3F">
        <w:rPr>
          <w:b/>
          <w:spacing w:val="-6"/>
        </w:rPr>
        <w:t>I</w:t>
      </w:r>
      <w:r w:rsidRPr="00253D3F">
        <w:rPr>
          <w:b/>
        </w:rPr>
        <w:t>TS</w:t>
      </w:r>
      <w:r w:rsidRPr="00253D3F">
        <w:rPr>
          <w:b/>
          <w:spacing w:val="1"/>
        </w:rPr>
        <w:t xml:space="preserve"> </w:t>
      </w:r>
      <w:r w:rsidRPr="00253D3F">
        <w:rPr>
          <w:b/>
          <w:spacing w:val="-1"/>
        </w:rPr>
        <w:t>re</w:t>
      </w:r>
      <w:r w:rsidRPr="00253D3F">
        <w:rPr>
          <w:b/>
        </w:rPr>
        <w:t>po</w:t>
      </w:r>
      <w:r w:rsidRPr="00253D3F">
        <w:rPr>
          <w:b/>
          <w:spacing w:val="-1"/>
        </w:rPr>
        <w:t>r</w:t>
      </w:r>
      <w:r w:rsidRPr="00253D3F">
        <w:rPr>
          <w:b/>
        </w:rPr>
        <w:t>ting</w:t>
      </w:r>
      <w:r w:rsidRPr="00253D3F">
        <w:rPr>
          <w:b/>
          <w:spacing w:val="-2"/>
        </w:rPr>
        <w:t xml:space="preserve"> </w:t>
      </w:r>
      <w:r w:rsidRPr="00253D3F">
        <w:rPr>
          <w:b/>
        </w:rPr>
        <w:t>do</w:t>
      </w:r>
      <w:r w:rsidRPr="00253D3F">
        <w:rPr>
          <w:b/>
          <w:spacing w:val="-1"/>
        </w:rPr>
        <w:t>e</w:t>
      </w:r>
      <w:r w:rsidRPr="00253D3F">
        <w:rPr>
          <w:b/>
        </w:rPr>
        <w:t>s not sup</w:t>
      </w:r>
      <w:r w:rsidRPr="00253D3F">
        <w:rPr>
          <w:b/>
          <w:spacing w:val="-1"/>
        </w:rPr>
        <w:t>er</w:t>
      </w:r>
      <w:r w:rsidRPr="00253D3F">
        <w:rPr>
          <w:b/>
        </w:rPr>
        <w:t>s</w:t>
      </w:r>
      <w:r w:rsidRPr="00253D3F">
        <w:rPr>
          <w:b/>
          <w:spacing w:val="-1"/>
        </w:rPr>
        <w:t>e</w:t>
      </w:r>
      <w:r w:rsidRPr="00253D3F">
        <w:rPr>
          <w:b/>
        </w:rPr>
        <w:t>de</w:t>
      </w:r>
      <w:r w:rsidRPr="00253D3F">
        <w:rPr>
          <w:b/>
          <w:spacing w:val="-1"/>
        </w:rPr>
        <w:t xml:space="preserve"> </w:t>
      </w:r>
      <w:r w:rsidRPr="00253D3F">
        <w:rPr>
          <w:b/>
        </w:rPr>
        <w:t>the</w:t>
      </w:r>
      <w:r w:rsidRPr="00253D3F">
        <w:rPr>
          <w:b/>
          <w:spacing w:val="-1"/>
        </w:rPr>
        <w:t xml:space="preserve"> re</w:t>
      </w:r>
      <w:r w:rsidRPr="00253D3F">
        <w:rPr>
          <w:b/>
        </w:rPr>
        <w:t>qui</w:t>
      </w:r>
      <w:r w:rsidRPr="00253D3F">
        <w:rPr>
          <w:b/>
          <w:spacing w:val="-1"/>
        </w:rPr>
        <w:t>re</w:t>
      </w:r>
      <w:r w:rsidRPr="00253D3F">
        <w:rPr>
          <w:b/>
        </w:rPr>
        <w:t>m</w:t>
      </w:r>
      <w:r w:rsidRPr="00253D3F">
        <w:rPr>
          <w:b/>
          <w:spacing w:val="-1"/>
        </w:rPr>
        <w:t>e</w:t>
      </w:r>
      <w:r w:rsidRPr="00253D3F">
        <w:rPr>
          <w:b/>
        </w:rPr>
        <w:t>nt of</w:t>
      </w:r>
      <w:r w:rsidRPr="00253D3F">
        <w:rPr>
          <w:b/>
          <w:spacing w:val="-1"/>
        </w:rPr>
        <w:t xml:space="preserve"> </w:t>
      </w:r>
      <w:r w:rsidRPr="00253D3F">
        <w:rPr>
          <w:b/>
        </w:rPr>
        <w:t>the</w:t>
      </w:r>
      <w:r w:rsidRPr="00253D3F">
        <w:rPr>
          <w:b/>
          <w:spacing w:val="-1"/>
        </w:rPr>
        <w:t xml:space="preserve"> </w:t>
      </w:r>
      <w:r w:rsidRPr="00253D3F">
        <w:rPr>
          <w:b/>
        </w:rPr>
        <w:t>sponsor</w:t>
      </w:r>
      <w:r w:rsidRPr="00253D3F">
        <w:rPr>
          <w:b/>
          <w:spacing w:val="-1"/>
        </w:rPr>
        <w:t xml:space="preserve"> </w:t>
      </w:r>
      <w:r w:rsidRPr="00253D3F">
        <w:rPr>
          <w:b/>
        </w:rPr>
        <w:t>to submit individu</w:t>
      </w:r>
      <w:r w:rsidRPr="00253D3F">
        <w:rPr>
          <w:b/>
          <w:spacing w:val="-1"/>
        </w:rPr>
        <w:t>a</w:t>
      </w:r>
      <w:r w:rsidRPr="00253D3F">
        <w:rPr>
          <w:b/>
        </w:rPr>
        <w:t>l t</w:t>
      </w:r>
      <w:r w:rsidRPr="00253D3F">
        <w:rPr>
          <w:b/>
          <w:spacing w:val="-1"/>
        </w:rPr>
        <w:t>ra</w:t>
      </w:r>
      <w:r w:rsidRPr="00253D3F">
        <w:rPr>
          <w:b/>
        </w:rPr>
        <w:t>ns</w:t>
      </w:r>
      <w:r w:rsidRPr="00253D3F">
        <w:rPr>
          <w:b/>
          <w:spacing w:val="-1"/>
        </w:rPr>
        <w:t>ac</w:t>
      </w:r>
      <w:r w:rsidRPr="00253D3F">
        <w:rPr>
          <w:b/>
        </w:rPr>
        <w:t xml:space="preserve">tion </w:t>
      </w:r>
      <w:r w:rsidRPr="00253D3F">
        <w:rPr>
          <w:b/>
          <w:spacing w:val="-1"/>
        </w:rPr>
        <w:t>re</w:t>
      </w:r>
      <w:r w:rsidRPr="00253D3F">
        <w:rPr>
          <w:b/>
        </w:rPr>
        <w:t>po</w:t>
      </w:r>
      <w:r w:rsidRPr="00253D3F">
        <w:rPr>
          <w:b/>
          <w:spacing w:val="-1"/>
        </w:rPr>
        <w:t>r</w:t>
      </w:r>
      <w:r w:rsidRPr="00253D3F">
        <w:rPr>
          <w:b/>
        </w:rPr>
        <w:t>ts.</w:t>
      </w:r>
    </w:p>
    <w:p w14:paraId="0AD93C9E" w14:textId="77777777" w:rsidR="00D73102" w:rsidRPr="00922D47" w:rsidRDefault="00D73102" w:rsidP="00A10364">
      <w:pPr>
        <w:rPr>
          <w:rFonts w:ascii="Arial" w:hAnsi="Arial" w:cs="Arial"/>
          <w:b/>
        </w:rPr>
      </w:pPr>
    </w:p>
    <w:p w14:paraId="4AF72FCC" w14:textId="7CF9203F" w:rsidR="00D73102" w:rsidRPr="00253D3F" w:rsidRDefault="006105F4" w:rsidP="005417FA">
      <w:r w:rsidRPr="00253D3F">
        <w:t xml:space="preserve">B.  </w:t>
      </w:r>
      <w:r>
        <w:tab/>
      </w:r>
      <w:r w:rsidRPr="00253D3F">
        <w:t>REPORTING PROTOCOLS</w:t>
      </w:r>
    </w:p>
    <w:p w14:paraId="07F17A02" w14:textId="77777777" w:rsidR="00D73102" w:rsidRPr="00922D47" w:rsidRDefault="00D73102" w:rsidP="00A10364">
      <w:pPr>
        <w:rPr>
          <w:rFonts w:ascii="Arial" w:hAnsi="Arial" w:cs="Arial"/>
          <w:b/>
        </w:rPr>
      </w:pPr>
    </w:p>
    <w:p w14:paraId="77906497" w14:textId="5C57B509"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Sponsor should ensure that all requirements identified in Regulatory Guidance Letter (RGL) 08-03 will be met. The Sponsor shall provide a financial assurance statement to USACE by (</w:t>
      </w:r>
      <w:r w:rsidR="006105F4" w:rsidRPr="00253D3F">
        <w:rPr>
          <w:rFonts w:ascii="Arial" w:hAnsi="Arial" w:cs="Arial"/>
          <w:i/>
          <w:color w:val="006600"/>
          <w:sz w:val="20"/>
          <w:szCs w:val="20"/>
          <w:u w:val="single"/>
        </w:rPr>
        <w:t>date</w:t>
      </w:r>
      <w:r w:rsidRPr="00253D3F">
        <w:rPr>
          <w:rFonts w:ascii="Arial" w:hAnsi="Arial" w:cs="Arial"/>
          <w:i/>
          <w:color w:val="006600"/>
          <w:sz w:val="20"/>
          <w:szCs w:val="20"/>
        </w:rPr>
        <w:t xml:space="preserve">) of each year in which financial assurances </w:t>
      </w:r>
      <w:r w:rsidR="006105F4">
        <w:rPr>
          <w:rFonts w:ascii="Arial" w:hAnsi="Arial" w:cs="Arial"/>
          <w:i/>
          <w:color w:val="006600"/>
          <w:sz w:val="20"/>
          <w:szCs w:val="20"/>
        </w:rPr>
        <w:t xml:space="preserve">and/or Long-Term funding reports </w:t>
      </w:r>
      <w:r w:rsidRPr="00253D3F">
        <w:rPr>
          <w:rFonts w:ascii="Arial" w:hAnsi="Arial" w:cs="Arial"/>
          <w:i/>
          <w:color w:val="006600"/>
          <w:sz w:val="20"/>
          <w:szCs w:val="20"/>
        </w:rPr>
        <w:t xml:space="preserve">are required. In the financial assurance statement, the Sponsor shall discuss the status of the </w:t>
      </w:r>
      <w:r w:rsidR="006105F4">
        <w:rPr>
          <w:rFonts w:ascii="Arial" w:hAnsi="Arial" w:cs="Arial"/>
          <w:i/>
          <w:color w:val="006600"/>
          <w:sz w:val="20"/>
          <w:szCs w:val="20"/>
        </w:rPr>
        <w:t>fund/</w:t>
      </w:r>
      <w:r w:rsidR="00BA256B" w:rsidRPr="00253D3F">
        <w:rPr>
          <w:rFonts w:ascii="Arial" w:hAnsi="Arial" w:cs="Arial"/>
          <w:i/>
          <w:color w:val="006600"/>
          <w:sz w:val="20"/>
          <w:szCs w:val="20"/>
        </w:rPr>
        <w:t>assurance and</w:t>
      </w:r>
      <w:r w:rsidRPr="00253D3F">
        <w:rPr>
          <w:rFonts w:ascii="Arial" w:hAnsi="Arial" w:cs="Arial"/>
          <w:i/>
          <w:color w:val="006600"/>
          <w:sz w:val="20"/>
          <w:szCs w:val="20"/>
        </w:rPr>
        <w:t xml:space="preserve"> propose any reduction or increase that the Sponsor deems appropriate in light of the requirements of the MBI. USACE will </w:t>
      </w:r>
      <w:r w:rsidR="006105F4">
        <w:rPr>
          <w:rFonts w:ascii="Arial" w:hAnsi="Arial" w:cs="Arial"/>
          <w:i/>
          <w:color w:val="006600"/>
          <w:sz w:val="20"/>
          <w:szCs w:val="20"/>
        </w:rPr>
        <w:t>evaluate the</w:t>
      </w:r>
      <w:r w:rsidRPr="00253D3F">
        <w:rPr>
          <w:rFonts w:ascii="Arial" w:hAnsi="Arial" w:cs="Arial"/>
          <w:i/>
          <w:color w:val="006600"/>
          <w:sz w:val="20"/>
          <w:szCs w:val="20"/>
        </w:rPr>
        <w:t xml:space="preserve"> proposal and, after coordination with the IRT, provide the Sponsor a decision</w:t>
      </w:r>
      <w:r w:rsidR="006105F4">
        <w:rPr>
          <w:rFonts w:ascii="Arial" w:hAnsi="Arial" w:cs="Arial"/>
          <w:i/>
          <w:color w:val="006600"/>
          <w:sz w:val="20"/>
          <w:szCs w:val="20"/>
        </w:rPr>
        <w:t xml:space="preserve">.  Along with </w:t>
      </w:r>
      <w:r w:rsidRPr="00253D3F">
        <w:rPr>
          <w:rFonts w:ascii="Arial" w:hAnsi="Arial" w:cs="Arial"/>
          <w:i/>
          <w:color w:val="006600"/>
          <w:sz w:val="20"/>
          <w:szCs w:val="20"/>
        </w:rPr>
        <w:t xml:space="preserve">the report, the sponsor </w:t>
      </w:r>
      <w:r w:rsidR="006105F4">
        <w:rPr>
          <w:rFonts w:ascii="Arial" w:hAnsi="Arial" w:cs="Arial"/>
          <w:i/>
          <w:color w:val="006600"/>
          <w:sz w:val="20"/>
          <w:szCs w:val="20"/>
        </w:rPr>
        <w:t>must</w:t>
      </w:r>
      <w:r w:rsidR="006105F4" w:rsidRPr="00253D3F">
        <w:rPr>
          <w:rFonts w:ascii="Arial" w:hAnsi="Arial" w:cs="Arial"/>
          <w:i/>
          <w:color w:val="006600"/>
          <w:sz w:val="20"/>
          <w:szCs w:val="20"/>
        </w:rPr>
        <w:t xml:space="preserve"> </w:t>
      </w:r>
      <w:r w:rsidRPr="00253D3F">
        <w:rPr>
          <w:rFonts w:ascii="Arial" w:hAnsi="Arial" w:cs="Arial"/>
          <w:i/>
          <w:color w:val="006600"/>
          <w:sz w:val="20"/>
          <w:szCs w:val="20"/>
        </w:rPr>
        <w:t xml:space="preserve">include </w:t>
      </w:r>
      <w:r w:rsidR="00BA256B" w:rsidRPr="00253D3F">
        <w:rPr>
          <w:rFonts w:ascii="Arial" w:hAnsi="Arial" w:cs="Arial"/>
          <w:i/>
          <w:color w:val="006600"/>
          <w:sz w:val="20"/>
          <w:szCs w:val="20"/>
        </w:rPr>
        <w:t xml:space="preserve">a signed </w:t>
      </w:r>
      <w:r w:rsidRPr="00253D3F">
        <w:rPr>
          <w:rFonts w:ascii="Arial" w:hAnsi="Arial" w:cs="Arial"/>
          <w:i/>
          <w:color w:val="006600"/>
          <w:sz w:val="20"/>
          <w:szCs w:val="20"/>
        </w:rPr>
        <w:t xml:space="preserve">statement that their account is </w:t>
      </w:r>
      <w:r w:rsidR="006105F4">
        <w:rPr>
          <w:rFonts w:ascii="Arial" w:hAnsi="Arial" w:cs="Arial"/>
          <w:i/>
          <w:color w:val="006600"/>
          <w:sz w:val="20"/>
          <w:szCs w:val="20"/>
        </w:rPr>
        <w:t xml:space="preserve">(or is not) </w:t>
      </w:r>
      <w:r w:rsidRPr="00253D3F">
        <w:rPr>
          <w:rFonts w:ascii="Arial" w:hAnsi="Arial" w:cs="Arial"/>
          <w:i/>
          <w:color w:val="006600"/>
          <w:sz w:val="20"/>
          <w:szCs w:val="20"/>
        </w:rPr>
        <w:t>in compliance.</w:t>
      </w:r>
    </w:p>
    <w:p w14:paraId="796FE1F3" w14:textId="77777777" w:rsidR="00447BAE" w:rsidRPr="00922D47" w:rsidRDefault="00447BAE" w:rsidP="00A10364">
      <w:pPr>
        <w:rPr>
          <w:rFonts w:ascii="Arial" w:hAnsi="Arial" w:cs="Arial"/>
          <w:b/>
        </w:rPr>
      </w:pPr>
    </w:p>
    <w:p w14:paraId="1FB58E9C" w14:textId="58D09641" w:rsidR="00D73102" w:rsidRPr="00253D3F" w:rsidRDefault="006105F4" w:rsidP="00A10364">
      <w:r w:rsidRPr="00253D3F">
        <w:t xml:space="preserve">C. </w:t>
      </w:r>
      <w:r>
        <w:tab/>
      </w:r>
      <w:r w:rsidRPr="00253D3F">
        <w:t>CREDIT RELEASE SCHEDULE</w:t>
      </w:r>
    </w:p>
    <w:p w14:paraId="35C44BBE" w14:textId="77777777" w:rsidR="00D41B3D" w:rsidRDefault="00D41B3D" w:rsidP="00C14185">
      <w:pPr>
        <w:rPr>
          <w:rFonts w:ascii="Arial" w:hAnsi="Arial" w:cs="Arial"/>
        </w:rPr>
      </w:pPr>
    </w:p>
    <w:p w14:paraId="469A82F4" w14:textId="77777777"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Sponsor should describe the proposed credit release schedule that will be implemented for the mitigation bank project.  The credit release schedule should be developed in coordination with the USACE and IRT.  Credit releases may only take place after coordination with and approval from the USACE.</w:t>
      </w:r>
    </w:p>
    <w:p w14:paraId="309E96B2" w14:textId="77777777" w:rsidR="00DE18EB" w:rsidRPr="00253D3F" w:rsidRDefault="00DE18EB"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7DFB6490" w14:textId="552123FD" w:rsidR="00DE18EB" w:rsidRPr="00253D3F" w:rsidRDefault="00314227" w:rsidP="003E0CAF">
      <w:pPr>
        <w:pStyle w:val="ListParagraph"/>
        <w:pBdr>
          <w:top w:val="single" w:sz="4" w:space="1" w:color="auto"/>
          <w:left w:val="single" w:sz="4" w:space="4" w:color="auto"/>
          <w:bottom w:val="single" w:sz="4" w:space="1" w:color="auto"/>
          <w:right w:val="single" w:sz="4" w:space="4" w:color="auto"/>
        </w:pBdr>
        <w:ind w:left="0"/>
        <w:rPr>
          <w:rFonts w:ascii="Arial" w:hAnsi="Arial" w:cs="Arial"/>
          <w:i/>
          <w:color w:val="006600"/>
          <w:sz w:val="20"/>
          <w:szCs w:val="20"/>
        </w:rPr>
      </w:pPr>
      <w:r w:rsidRPr="00253D3F">
        <w:rPr>
          <w:rFonts w:ascii="Arial" w:hAnsi="Arial" w:cs="Arial"/>
          <w:i/>
          <w:color w:val="006600"/>
          <w:sz w:val="20"/>
          <w:szCs w:val="20"/>
        </w:rPr>
        <w:t xml:space="preserve">Release of credits must be tied to performance-based milestones (e.g., specified number of functional units).  This should include a detailed explanation substantiating when credits are generated and released.  No credits will be released until a conservation easement is recorded on the bank.  Credit release should in most cases be based on subsequent iHGM/HGM scores substantiating the lift earned, with some exceptions given for bank viability.  In any case, any initial credit will be required to have sufficient financial assurances to be considered.    No credits can be sold until they are officially released by USACE (in writing). </w:t>
      </w:r>
    </w:p>
    <w:p w14:paraId="6D95D2FA" w14:textId="77777777" w:rsidR="009072AF" w:rsidRDefault="009072AF" w:rsidP="00C14185">
      <w:pPr>
        <w:pStyle w:val="ListParagraph"/>
        <w:ind w:left="0"/>
        <w:rPr>
          <w:rFonts w:ascii="Arial" w:hAnsi="Arial" w:cs="Arial"/>
          <w:sz w:val="24"/>
          <w:szCs w:val="24"/>
        </w:rPr>
      </w:pPr>
    </w:p>
    <w:p w14:paraId="06D425C8" w14:textId="77777777" w:rsidR="00631746" w:rsidRDefault="00631746" w:rsidP="00A10364">
      <w:pPr>
        <w:rPr>
          <w:rFonts w:ascii="Arial" w:hAnsi="Arial" w:cs="Arial"/>
          <w:b/>
        </w:rPr>
      </w:pPr>
    </w:p>
    <w:p w14:paraId="13BA139E" w14:textId="77777777" w:rsidR="00631746" w:rsidRDefault="00631746" w:rsidP="00A10364">
      <w:pPr>
        <w:rPr>
          <w:rFonts w:ascii="Arial" w:hAnsi="Arial" w:cs="Arial"/>
          <w:b/>
        </w:rPr>
      </w:pPr>
    </w:p>
    <w:p w14:paraId="648F6372" w14:textId="77777777" w:rsidR="00631746" w:rsidRDefault="00631746" w:rsidP="00A10364">
      <w:pPr>
        <w:rPr>
          <w:rFonts w:ascii="Arial" w:hAnsi="Arial" w:cs="Arial"/>
          <w:b/>
        </w:rPr>
      </w:pPr>
    </w:p>
    <w:p w14:paraId="78750C2B" w14:textId="77777777" w:rsidR="003B5D4D" w:rsidRDefault="003B5D4D" w:rsidP="00A10364">
      <w:pPr>
        <w:rPr>
          <w:rFonts w:ascii="Arial" w:hAnsi="Arial" w:cs="Arial"/>
          <w:b/>
        </w:rPr>
      </w:pPr>
    </w:p>
    <w:p w14:paraId="7AE1ABF1" w14:textId="77777777" w:rsidR="00C562AE" w:rsidRDefault="00C562AE" w:rsidP="00A10364">
      <w:pPr>
        <w:rPr>
          <w:rFonts w:ascii="Arial" w:hAnsi="Arial" w:cs="Arial"/>
          <w:b/>
        </w:rPr>
      </w:pPr>
    </w:p>
    <w:p w14:paraId="3E8E3855" w14:textId="77777777" w:rsidR="00C562AE" w:rsidRDefault="00C562AE" w:rsidP="00A10364">
      <w:pPr>
        <w:rPr>
          <w:rFonts w:ascii="Arial" w:hAnsi="Arial" w:cs="Arial"/>
          <w:b/>
        </w:rPr>
      </w:pPr>
    </w:p>
    <w:p w14:paraId="7113F16A" w14:textId="77777777" w:rsidR="00C562AE" w:rsidRDefault="00C562AE" w:rsidP="00A10364">
      <w:pPr>
        <w:rPr>
          <w:rFonts w:ascii="Arial" w:hAnsi="Arial" w:cs="Arial"/>
          <w:b/>
        </w:rPr>
      </w:pPr>
    </w:p>
    <w:p w14:paraId="6BE6FE74" w14:textId="77777777" w:rsidR="00631746" w:rsidRDefault="00631746" w:rsidP="00A10364">
      <w:pPr>
        <w:rPr>
          <w:rFonts w:ascii="Arial" w:hAnsi="Arial" w:cs="Arial"/>
          <w:b/>
        </w:rPr>
      </w:pPr>
    </w:p>
    <w:p w14:paraId="17BC9384" w14:textId="77777777" w:rsidR="00631746" w:rsidRDefault="00631746" w:rsidP="00A10364">
      <w:pPr>
        <w:rPr>
          <w:rFonts w:ascii="Arial" w:hAnsi="Arial" w:cs="Arial"/>
          <w:b/>
        </w:rPr>
      </w:pPr>
    </w:p>
    <w:p w14:paraId="3873EDAB" w14:textId="77777777" w:rsidR="00631746" w:rsidRDefault="00631746" w:rsidP="00A10364">
      <w:pPr>
        <w:rPr>
          <w:rFonts w:ascii="Arial" w:hAnsi="Arial" w:cs="Arial"/>
          <w:b/>
        </w:rPr>
      </w:pPr>
    </w:p>
    <w:p w14:paraId="02A1577F" w14:textId="77777777" w:rsidR="00D73102" w:rsidRPr="00922D47" w:rsidRDefault="00D73102" w:rsidP="00A10364">
      <w:pPr>
        <w:rPr>
          <w:rFonts w:ascii="Arial" w:hAnsi="Arial" w:cs="Arial"/>
          <w:b/>
        </w:rPr>
      </w:pPr>
    </w:p>
    <w:p w14:paraId="02A654AB" w14:textId="1536B27B" w:rsidR="00D73102" w:rsidRPr="00253D3F" w:rsidRDefault="00631746" w:rsidP="00A10364">
      <w:r w:rsidRPr="00253D3F">
        <w:lastRenderedPageBreak/>
        <w:t xml:space="preserve">D. </w:t>
      </w:r>
      <w:r w:rsidRPr="00253D3F">
        <w:tab/>
        <w:t xml:space="preserve"> CONTINGENCY PLANS/REMEDIAL ACTIONS</w:t>
      </w:r>
    </w:p>
    <w:p w14:paraId="420ADA12" w14:textId="77777777" w:rsidR="00D73102" w:rsidRPr="00922D47" w:rsidRDefault="00D73102" w:rsidP="00A10364">
      <w:pPr>
        <w:rPr>
          <w:rFonts w:ascii="Arial" w:hAnsi="Arial" w:cs="Arial"/>
          <w:b/>
        </w:rPr>
      </w:pPr>
    </w:p>
    <w:p w14:paraId="355CCCFC" w14:textId="77D4FFBA" w:rsidR="00DE18EB" w:rsidRPr="003B5D4D" w:rsidRDefault="00D73102"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3B5D4D">
        <w:rPr>
          <w:rFonts w:ascii="Arial" w:hAnsi="Arial" w:cs="Arial"/>
          <w:i/>
          <w:color w:val="006600"/>
          <w:sz w:val="20"/>
          <w:szCs w:val="20"/>
        </w:rPr>
        <w:t>I</w:t>
      </w:r>
      <w:r w:rsidR="00314227" w:rsidRPr="003B5D4D">
        <w:rPr>
          <w:rFonts w:ascii="Arial" w:hAnsi="Arial" w:cs="Arial"/>
          <w:i/>
          <w:color w:val="006600"/>
          <w:sz w:val="20"/>
          <w:szCs w:val="20"/>
        </w:rPr>
        <w:t>n the event the mitigation bank or a specific phase of the bank fails to achieve success criteria as specified in this MBI, the sponsor shall notify the USACE immediately, and develop necessary contingency plans to implement appropriate remedial actions for the bank or that phase in coordination with the IRT.  In the event the sponsor fails to implement necessary remedial actions within one growing season after notification by the USACE of the necessary remedial action to address any failure in meeting the ecological success criteria, the IRT (acting through USACE), will notify the appropriate authorizing agencies and recommend appropriate remedial actions.</w:t>
      </w:r>
    </w:p>
    <w:p w14:paraId="1C505C1F" w14:textId="02A36653" w:rsidR="00DE18EB" w:rsidRPr="003B5D4D"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3B5D4D">
        <w:rPr>
          <w:rFonts w:ascii="Arial" w:hAnsi="Arial" w:cs="Arial"/>
          <w:i/>
          <w:color w:val="006600"/>
          <w:sz w:val="20"/>
          <w:szCs w:val="20"/>
        </w:rPr>
        <w:t xml:space="preserve">If the authorizing agencies determine that the bank is operating at a deficit, debiting by the sponsor of deposited credits shall immediately cease, and the authorizing agencies, in consultation with the IRT and the sponsor, will determine what remedial actions are necessary to correct the situation.  </w:t>
      </w:r>
    </w:p>
    <w:p w14:paraId="51EADA2B" w14:textId="77777777" w:rsidR="00D73102" w:rsidRPr="00922D47" w:rsidRDefault="00D73102" w:rsidP="00A10364">
      <w:pPr>
        <w:rPr>
          <w:rFonts w:ascii="Arial" w:hAnsi="Arial" w:cs="Arial"/>
        </w:rPr>
      </w:pPr>
    </w:p>
    <w:p w14:paraId="39C07358" w14:textId="6E69CEC8" w:rsidR="00D73102" w:rsidRPr="00253D3F" w:rsidRDefault="00631746" w:rsidP="00A10364">
      <w:r w:rsidRPr="00253D3F">
        <w:t xml:space="preserve">E.  </w:t>
      </w:r>
      <w:r w:rsidRPr="00253D3F">
        <w:tab/>
        <w:t>APPROVED CREDIT QUANTITIES</w:t>
      </w:r>
    </w:p>
    <w:p w14:paraId="2715DB00" w14:textId="77777777" w:rsidR="00D73102" w:rsidRPr="00922D47" w:rsidRDefault="00D73102" w:rsidP="00A10364">
      <w:pPr>
        <w:rPr>
          <w:rFonts w:ascii="Arial" w:hAnsi="Arial" w:cs="Arial"/>
          <w:b/>
        </w:rPr>
      </w:pPr>
    </w:p>
    <w:p w14:paraId="0C7F5549" w14:textId="77777777" w:rsidR="00DE18EB" w:rsidRPr="003B5D4D"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3B5D4D">
        <w:rPr>
          <w:rFonts w:ascii="Arial" w:hAnsi="Arial" w:cs="Arial"/>
          <w:i/>
          <w:color w:val="006600"/>
          <w:sz w:val="20"/>
          <w:szCs w:val="20"/>
        </w:rPr>
        <w:t>Example: Upon signature of the document, the USACE, in consultation with the IRT, grants the sponsor the proposed quantities of wetland/ stream credits, as described in Part XX or the attached mitigation plan.  The release of these credits shall follow the schedule described in Part IV.  In accordance with the Final Rule for the Compensatory Mitigation for Losses of Aquatic Resources issued by the USACE and the EPA, dated April 10, 2008, these quantities can be adjusted downward if ecological performance standards are not met or adjusted upward if the ecological performance standards are significantly exceeded.</w:t>
      </w:r>
    </w:p>
    <w:p w14:paraId="0BF79389" w14:textId="77777777" w:rsidR="00EF55E7" w:rsidRDefault="00EF55E7" w:rsidP="00A10364">
      <w:pPr>
        <w:rPr>
          <w:rFonts w:ascii="Arial" w:hAnsi="Arial" w:cs="Arial"/>
        </w:rPr>
      </w:pPr>
    </w:p>
    <w:p w14:paraId="33E3A338" w14:textId="6C2EAE0A" w:rsidR="00EF55E7" w:rsidRPr="00253D3F" w:rsidRDefault="00631746" w:rsidP="00EF55E7">
      <w:r w:rsidRPr="00253D3F">
        <w:t xml:space="preserve">F.  </w:t>
      </w:r>
      <w:r w:rsidRPr="00253D3F">
        <w:tab/>
        <w:t>FORCE MAJEURE</w:t>
      </w:r>
    </w:p>
    <w:p w14:paraId="7B2F9A43" w14:textId="77777777" w:rsidR="00631746" w:rsidRDefault="00631746" w:rsidP="00EF55E7"/>
    <w:p w14:paraId="16F13698" w14:textId="3573C1AA" w:rsidR="00C91700" w:rsidRPr="003B5D4D" w:rsidRDefault="003B5D4D" w:rsidP="00EF55E7">
      <w:pPr>
        <w:rPr>
          <w:b/>
        </w:rPr>
      </w:pPr>
      <w:r w:rsidRPr="003B5D4D">
        <w:rPr>
          <w:b/>
        </w:rPr>
        <w:t>Any delay or failure of the Sponsor to comply with the terms of the MBI shall not constitute a default if and to the extent that such delay or failure is primarily caused by any force majeure event, as determined by the USACE, resulting in conditions beyond the Sponsor’s reasonable control and significantly adversely affects its ability to perform its obligations hereunder.  The Sponsor shall give written notice to the USACE and IRT if affected by any such event within 60 days in order to restore compliance.  Following a force majeure event the Sponsor should not expect the bank to be in compliance with the MBI, therefore, the bank may be suspended, terminated or closed.  Because of a force majeure event, the bank may not be in compliance or meet performance standards.  If the Corps agrees that a force majeure event, the bank will be suspended until remedial actions and remaining mitigation obligations are approved.  In the event that the bank is not in compliance, not meeting performance standards, and ultimately if the result of the force majeure event is that the bank is suspended, terminated or closed, the Sponsor remains liable for fulfilling all remaining mitigation obligations including maintenance, monitoring, reporting, and long-term management requirements.</w:t>
      </w:r>
    </w:p>
    <w:p w14:paraId="4435AA51" w14:textId="77777777" w:rsidR="00631746" w:rsidRDefault="00631746" w:rsidP="00EF55E7"/>
    <w:p w14:paraId="6FA9D267" w14:textId="6B2F60A7" w:rsidR="00EF55E7" w:rsidRPr="00253D3F" w:rsidRDefault="00631746" w:rsidP="00EF55E7">
      <w:r w:rsidRPr="00253D3F">
        <w:t xml:space="preserve">G.  </w:t>
      </w:r>
      <w:r w:rsidRPr="00253D3F">
        <w:tab/>
        <w:t>VALIDITY, MODIFICATION, OR TERMINATION OF THE MITIGATION BANK</w:t>
      </w:r>
    </w:p>
    <w:p w14:paraId="60F9B593" w14:textId="77777777" w:rsidR="00EF55E7" w:rsidRPr="00922D47" w:rsidRDefault="00EF55E7" w:rsidP="00EF55E7">
      <w:pPr>
        <w:rPr>
          <w:rFonts w:ascii="Arial" w:hAnsi="Arial" w:cs="Arial"/>
          <w:b/>
        </w:rPr>
      </w:pPr>
    </w:p>
    <w:p w14:paraId="66B7A17D" w14:textId="3FB588B2" w:rsidR="00EF55E7" w:rsidRPr="00253D3F" w:rsidRDefault="00314227" w:rsidP="00EF55E7">
      <w:pPr>
        <w:rPr>
          <w:b/>
        </w:rPr>
      </w:pPr>
      <w:r w:rsidRPr="00253D3F">
        <w:rPr>
          <w:b/>
        </w:rPr>
        <w:t xml:space="preserve">This MBI will become valid upon signature by the U.S. Army Corps of Engineers and bank sponsor.  This MBI may be amended, altered, released, or revoked only by written </w:t>
      </w:r>
      <w:r w:rsidR="003E02D6" w:rsidRPr="00253D3F">
        <w:rPr>
          <w:b/>
        </w:rPr>
        <w:t xml:space="preserve">approval by USACE to </w:t>
      </w:r>
      <w:r w:rsidRPr="00253D3F">
        <w:rPr>
          <w:b/>
        </w:rPr>
        <w:t xml:space="preserve">the parties hereto or their heirs, assigns or successors-in-interest.  The amendment must follow the appropriate procedures listed in 33 CFR 332.8 unless the district engineer </w:t>
      </w:r>
      <w:r w:rsidRPr="00253D3F">
        <w:rPr>
          <w:b/>
        </w:rPr>
        <w:lastRenderedPageBreak/>
        <w:t>determines that the streamlined review process described in 33 CFR 332.8(g</w:t>
      </w:r>
      <w:proofErr w:type="gramStart"/>
      <w:r w:rsidRPr="00253D3F">
        <w:rPr>
          <w:b/>
        </w:rPr>
        <w:t>)(</w:t>
      </w:r>
      <w:proofErr w:type="gramEnd"/>
      <w:r w:rsidRPr="00253D3F">
        <w:rPr>
          <w:b/>
        </w:rPr>
        <w:t>2) is warranted.  Any of the IRT members may terminate their participation upon written notification to all signatory parties.  Participation of IRT members will terminate 30 days after written notification.</w:t>
      </w:r>
    </w:p>
    <w:p w14:paraId="2DBB377D" w14:textId="77777777" w:rsidR="00EF55E7" w:rsidRPr="00922D47" w:rsidRDefault="00EF55E7" w:rsidP="00EF55E7">
      <w:pPr>
        <w:rPr>
          <w:rFonts w:ascii="Arial" w:hAnsi="Arial" w:cs="Arial"/>
        </w:rPr>
      </w:pPr>
    </w:p>
    <w:p w14:paraId="024C92A7" w14:textId="5BC74F48" w:rsidR="00EF55E7" w:rsidRPr="00253D3F" w:rsidRDefault="00631746" w:rsidP="00EF55E7">
      <w:r w:rsidRPr="00253D3F">
        <w:t xml:space="preserve">H. </w:t>
      </w:r>
      <w:r w:rsidRPr="00253D3F">
        <w:tab/>
        <w:t>CONTROLLING LANGUAGE</w:t>
      </w:r>
    </w:p>
    <w:p w14:paraId="4EA2B4C8" w14:textId="2ADE23FF" w:rsidR="0055598B" w:rsidRDefault="00C701FC" w:rsidP="00EF55E7">
      <w:pPr>
        <w:rPr>
          <w:rFonts w:ascii="Arial" w:hAnsi="Arial" w:cs="Arial"/>
          <w:b/>
        </w:rPr>
      </w:pPr>
      <w:r>
        <w:rPr>
          <w:rFonts w:ascii="Arial" w:hAnsi="Arial" w:cs="Arial"/>
          <w:noProof/>
        </w:rPr>
        <mc:AlternateContent>
          <mc:Choice Requires="wps">
            <w:drawing>
              <wp:anchor distT="0" distB="0" distL="114300" distR="114300" simplePos="0" relativeHeight="251680768" behindDoc="0" locked="0" layoutInCell="1" allowOverlap="1" wp14:anchorId="58BD9C9B" wp14:editId="41AF0E57">
                <wp:simplePos x="0" y="0"/>
                <wp:positionH relativeFrom="column">
                  <wp:posOffset>-32905</wp:posOffset>
                </wp:positionH>
                <wp:positionV relativeFrom="paragraph">
                  <wp:posOffset>150149</wp:posOffset>
                </wp:positionV>
                <wp:extent cx="4662055" cy="304800"/>
                <wp:effectExtent l="0" t="0" r="24765" b="1905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05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65D12" w14:textId="07BD6B37" w:rsidR="00AE0F40" w:rsidRPr="003B5D4D" w:rsidRDefault="00AE0F40" w:rsidP="0055598B">
                            <w:pPr>
                              <w:rPr>
                                <w:rFonts w:ascii="Arial" w:hAnsi="Arial" w:cs="Arial"/>
                                <w:i/>
                                <w:color w:val="006600"/>
                                <w:sz w:val="20"/>
                                <w:szCs w:val="20"/>
                              </w:rPr>
                            </w:pPr>
                            <w:r w:rsidRPr="003B5D4D">
                              <w:rPr>
                                <w:rFonts w:ascii="Arial" w:hAnsi="Arial" w:cs="Arial"/>
                                <w:i/>
                                <w:color w:val="006600"/>
                                <w:sz w:val="20"/>
                                <w:szCs w:val="20"/>
                              </w:rPr>
                              <w:t xml:space="preserve">Corps permit # and MBI documents referenced should include: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D9C9B" id="Text Box 27" o:spid="_x0000_s1040" type="#_x0000_t202" style="position:absolute;margin-left:-2.6pt;margin-top:11.8pt;width:367.1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" filled="f">
                <v:textbox>
                  <w:txbxContent>
                    <w:p w14:paraId="22A65D12" w14:textId="07BD6B37" w:rsidR="00AE0F40" w:rsidRPr="003B5D4D" w:rsidRDefault="00AE0F40" w:rsidP="0055598B">
                      <w:pPr>
                        <w:rPr>
                          <w:rFonts w:ascii="Arial" w:hAnsi="Arial" w:cs="Arial"/>
                          <w:i/>
                          <w:color w:val="006600"/>
                          <w:sz w:val="20"/>
                          <w:szCs w:val="20"/>
                        </w:rPr>
                      </w:pPr>
                      <w:r w:rsidRPr="003B5D4D">
                        <w:rPr>
                          <w:rFonts w:ascii="Arial" w:hAnsi="Arial" w:cs="Arial"/>
                          <w:i/>
                          <w:color w:val="006600"/>
                          <w:sz w:val="20"/>
                          <w:szCs w:val="20"/>
                        </w:rPr>
                        <w:t xml:space="preserve">Corps permit # and MBI documents referenced should include:  </w:t>
                      </w:r>
                    </w:p>
                  </w:txbxContent>
                </v:textbox>
              </v:shape>
            </w:pict>
          </mc:Fallback>
        </mc:AlternateContent>
      </w:r>
    </w:p>
    <w:p w14:paraId="52FE4BA0" w14:textId="77777777" w:rsidR="0055598B" w:rsidRDefault="0055598B" w:rsidP="00EF55E7">
      <w:pPr>
        <w:rPr>
          <w:rFonts w:ascii="Arial" w:hAnsi="Arial" w:cs="Arial"/>
          <w:b/>
        </w:rPr>
      </w:pPr>
    </w:p>
    <w:p w14:paraId="00A82A59" w14:textId="77777777" w:rsidR="0055598B" w:rsidRPr="00922D47" w:rsidRDefault="0055598B" w:rsidP="00EF55E7">
      <w:pPr>
        <w:rPr>
          <w:rFonts w:ascii="Arial" w:hAnsi="Arial" w:cs="Arial"/>
          <w:b/>
        </w:rPr>
      </w:pPr>
    </w:p>
    <w:p w14:paraId="4E6D370D" w14:textId="3064259A" w:rsidR="00EF55E7" w:rsidRPr="00253D3F" w:rsidRDefault="00631746" w:rsidP="00EF55E7">
      <w:pPr>
        <w:rPr>
          <w:b/>
        </w:rPr>
      </w:pPr>
      <w:r w:rsidRPr="00253D3F">
        <w:rPr>
          <w:b/>
        </w:rPr>
        <w:t xml:space="preserve">To the extent that specific language in this document or </w:t>
      </w:r>
      <w:r w:rsidR="00AE4720" w:rsidRPr="00253D3F">
        <w:rPr>
          <w:b/>
        </w:rPr>
        <w:t>appendices</w:t>
      </w:r>
      <w:r w:rsidRPr="00253D3F">
        <w:rPr>
          <w:b/>
        </w:rPr>
        <w:t xml:space="preserve"> changes, modifies, or deletes terms and conditions contained in those documents that are incorporated into the MBI by reference, and are not legally binding, the specific language within the Department of the Army Permit </w:t>
      </w:r>
      <w:r w:rsidRPr="00253D3F">
        <w:rPr>
          <w:color w:val="0000FF"/>
          <w:u w:val="single"/>
        </w:rPr>
        <w:t>(Permit #)</w:t>
      </w:r>
      <w:r w:rsidRPr="00253D3F">
        <w:rPr>
          <w:b/>
        </w:rPr>
        <w:t xml:space="preserve"> and MBI shall be controlling.</w:t>
      </w:r>
    </w:p>
    <w:p w14:paraId="62DD5D26" w14:textId="77777777" w:rsidR="00086A1C" w:rsidRPr="00253D3F" w:rsidRDefault="00086A1C" w:rsidP="00A10364"/>
    <w:p w14:paraId="414F6C22" w14:textId="4F97530B" w:rsidR="00D73102" w:rsidRPr="00253D3F" w:rsidRDefault="00482732" w:rsidP="003D6167">
      <w:r w:rsidRPr="00253D3F">
        <w:t xml:space="preserve">I.  </w:t>
      </w:r>
      <w:r w:rsidRPr="00253D3F">
        <w:tab/>
        <w:t>DEFAULT/CLOSURE PROVISIONS</w:t>
      </w:r>
    </w:p>
    <w:p w14:paraId="1EF42773" w14:textId="77777777" w:rsidR="00D73102" w:rsidRPr="00922D47" w:rsidRDefault="00D73102" w:rsidP="003D6167">
      <w:pPr>
        <w:rPr>
          <w:rFonts w:ascii="Arial" w:hAnsi="Arial" w:cs="Arial"/>
          <w:b/>
        </w:rPr>
      </w:pPr>
    </w:p>
    <w:p w14:paraId="3304DA8F" w14:textId="7B59B12C" w:rsidR="00DD15DC" w:rsidRPr="00253D3F" w:rsidRDefault="00314227" w:rsidP="00DD15DC">
      <w:pPr>
        <w:rPr>
          <w:b/>
          <w:color w:val="000000" w:themeColor="text1"/>
        </w:rPr>
      </w:pPr>
      <w:r w:rsidRPr="00253D3F">
        <w:rPr>
          <w:b/>
          <w:color w:val="000000" w:themeColor="text1"/>
        </w:rPr>
        <w:t xml:space="preserve">If the USACE/IRT determines that the Sponsor has failed to provide the required compensatory mitigation performance standards, submit monitoring reports on time, establish and maintain ledgers and reports in accordance with the provisions in Sections xx, and/or otherwise comply with the terms of the MBI, the USACE will take appropriate action to enforce compliance with the terms of the MBI.  Such actions may include suspending credits sales, decreasing available credits, requiring adaptive management measures, utilizing financial assurances or contingency funds, terminating the MBI, or referring the non-compliance with the terms of the instrument to the Department of Justice.  The Sponsor shall remain responsible for fulfilling these obligations until such time as the long-term financial obligations have been met and the long-term </w:t>
      </w:r>
      <w:r w:rsidR="00BE05E0" w:rsidRPr="00253D3F">
        <w:rPr>
          <w:b/>
          <w:color w:val="000000" w:themeColor="text1"/>
        </w:rPr>
        <w:t xml:space="preserve">liability </w:t>
      </w:r>
      <w:r w:rsidRPr="00253D3F">
        <w:rPr>
          <w:b/>
          <w:color w:val="000000" w:themeColor="text1"/>
        </w:rPr>
        <w:t>of all mitigation has been transferred to a party approved by USACE, in coordination with the IRT</w:t>
      </w:r>
      <w:r w:rsidR="00BE05E0" w:rsidRPr="00253D3F">
        <w:rPr>
          <w:b/>
          <w:color w:val="000000" w:themeColor="text1"/>
        </w:rPr>
        <w:t xml:space="preserve">. </w:t>
      </w:r>
    </w:p>
    <w:p w14:paraId="5693CFEF" w14:textId="77777777" w:rsidR="00DD15DC" w:rsidRPr="00253D3F" w:rsidRDefault="00DD15DC" w:rsidP="00DD15DC">
      <w:pPr>
        <w:rPr>
          <w:b/>
          <w:color w:val="000000" w:themeColor="text1"/>
        </w:rPr>
      </w:pPr>
    </w:p>
    <w:p w14:paraId="716E5F31" w14:textId="4F19B67B" w:rsidR="00482732" w:rsidRDefault="00DD15DC" w:rsidP="00DD15DC">
      <w:pPr>
        <w:rPr>
          <w:b/>
          <w:color w:val="000000" w:themeColor="text1"/>
        </w:rPr>
      </w:pPr>
      <w:r w:rsidRPr="00253D3F">
        <w:rPr>
          <w:b/>
          <w:color w:val="000000" w:themeColor="text1"/>
        </w:rPr>
        <w:t xml:space="preserve">Bank </w:t>
      </w:r>
      <w:r w:rsidR="00A8093C" w:rsidRPr="00253D3F">
        <w:rPr>
          <w:b/>
          <w:color w:val="000000" w:themeColor="text1"/>
        </w:rPr>
        <w:t>closure shall be</w:t>
      </w:r>
      <w:r w:rsidRPr="00253D3F">
        <w:rPr>
          <w:b/>
          <w:color w:val="000000" w:themeColor="text1"/>
        </w:rPr>
        <w:t xml:space="preserve"> the </w:t>
      </w:r>
      <w:r w:rsidR="00A8093C" w:rsidRPr="00253D3F">
        <w:rPr>
          <w:b/>
          <w:color w:val="000000" w:themeColor="text1"/>
        </w:rPr>
        <w:t xml:space="preserve">first </w:t>
      </w:r>
      <w:r w:rsidRPr="00253D3F">
        <w:rPr>
          <w:b/>
          <w:color w:val="000000" w:themeColor="text1"/>
        </w:rPr>
        <w:t xml:space="preserve">date that all of the following have occurred:  </w:t>
      </w:r>
    </w:p>
    <w:p w14:paraId="3CB6E7A0" w14:textId="50D2BEC1" w:rsidR="00482732" w:rsidRDefault="00DD15DC" w:rsidP="00DD15DC">
      <w:pPr>
        <w:rPr>
          <w:b/>
          <w:color w:val="000000" w:themeColor="text1"/>
        </w:rPr>
      </w:pPr>
      <w:r w:rsidRPr="00253D3F">
        <w:rPr>
          <w:b/>
          <w:color w:val="000000" w:themeColor="text1"/>
        </w:rPr>
        <w:t xml:space="preserve">1) </w:t>
      </w:r>
      <w:proofErr w:type="gramStart"/>
      <w:r w:rsidRPr="00253D3F">
        <w:rPr>
          <w:b/>
          <w:color w:val="000000" w:themeColor="text1"/>
        </w:rPr>
        <w:t>all</w:t>
      </w:r>
      <w:proofErr w:type="gramEnd"/>
      <w:r w:rsidRPr="00253D3F">
        <w:rPr>
          <w:b/>
          <w:color w:val="000000" w:themeColor="text1"/>
        </w:rPr>
        <w:t xml:space="preserve"> performance standards</w:t>
      </w:r>
      <w:r w:rsidR="00482732">
        <w:rPr>
          <w:b/>
          <w:color w:val="000000" w:themeColor="text1"/>
        </w:rPr>
        <w:t xml:space="preserve"> </w:t>
      </w:r>
      <w:r w:rsidRPr="00253D3F">
        <w:rPr>
          <w:b/>
          <w:color w:val="000000" w:themeColor="text1"/>
        </w:rPr>
        <w:t xml:space="preserve">have been achieved and </w:t>
      </w:r>
      <w:r w:rsidR="00482732">
        <w:rPr>
          <w:b/>
          <w:color w:val="000000" w:themeColor="text1"/>
        </w:rPr>
        <w:t>verified by USACE</w:t>
      </w:r>
      <w:r w:rsidRPr="00253D3F">
        <w:rPr>
          <w:b/>
          <w:color w:val="000000" w:themeColor="text1"/>
        </w:rPr>
        <w:t xml:space="preserve">, </w:t>
      </w:r>
    </w:p>
    <w:p w14:paraId="21D98634" w14:textId="2EAD55C5" w:rsidR="00482732" w:rsidRDefault="00DD15DC" w:rsidP="00DD15DC">
      <w:pPr>
        <w:rPr>
          <w:b/>
          <w:color w:val="000000" w:themeColor="text1"/>
        </w:rPr>
      </w:pPr>
      <w:r w:rsidRPr="00253D3F">
        <w:rPr>
          <w:b/>
          <w:color w:val="000000" w:themeColor="text1"/>
        </w:rPr>
        <w:t xml:space="preserve">2) </w:t>
      </w:r>
      <w:proofErr w:type="gramStart"/>
      <w:r w:rsidRPr="00253D3F">
        <w:rPr>
          <w:b/>
          <w:color w:val="000000" w:themeColor="text1"/>
        </w:rPr>
        <w:t>all</w:t>
      </w:r>
      <w:proofErr w:type="gramEnd"/>
      <w:r w:rsidRPr="00253D3F">
        <w:rPr>
          <w:b/>
          <w:color w:val="000000" w:themeColor="text1"/>
        </w:rPr>
        <w:t xml:space="preserve"> monitoring requirements have been </w:t>
      </w:r>
      <w:r w:rsidR="00482732">
        <w:rPr>
          <w:b/>
          <w:color w:val="000000" w:themeColor="text1"/>
        </w:rPr>
        <w:t>met and verified by USACE</w:t>
      </w:r>
      <w:r w:rsidRPr="00253D3F">
        <w:rPr>
          <w:b/>
          <w:color w:val="000000" w:themeColor="text1"/>
        </w:rPr>
        <w:t xml:space="preserve">, </w:t>
      </w:r>
    </w:p>
    <w:p w14:paraId="2673D039" w14:textId="77777777" w:rsidR="00482732" w:rsidRDefault="00DD15DC" w:rsidP="00DD15DC">
      <w:pPr>
        <w:rPr>
          <w:b/>
          <w:color w:val="000000" w:themeColor="text1"/>
        </w:rPr>
      </w:pPr>
      <w:r w:rsidRPr="00253D3F">
        <w:rPr>
          <w:b/>
          <w:color w:val="000000" w:themeColor="text1"/>
        </w:rPr>
        <w:t xml:space="preserve">3) </w:t>
      </w:r>
      <w:proofErr w:type="gramStart"/>
      <w:r w:rsidRPr="00253D3F">
        <w:rPr>
          <w:b/>
          <w:color w:val="000000" w:themeColor="text1"/>
        </w:rPr>
        <w:t>all</w:t>
      </w:r>
      <w:proofErr w:type="gramEnd"/>
      <w:r w:rsidRPr="00253D3F">
        <w:rPr>
          <w:b/>
          <w:color w:val="000000" w:themeColor="text1"/>
        </w:rPr>
        <w:t xml:space="preserve"> financial responsibilities have been met</w:t>
      </w:r>
      <w:r w:rsidR="00A8093C" w:rsidRPr="00253D3F">
        <w:rPr>
          <w:b/>
          <w:color w:val="000000" w:themeColor="text1"/>
        </w:rPr>
        <w:t>,</w:t>
      </w:r>
      <w:r w:rsidRPr="00253D3F">
        <w:rPr>
          <w:b/>
          <w:color w:val="000000" w:themeColor="text1"/>
        </w:rPr>
        <w:t xml:space="preserve"> including 100% of long-term management funding in place for not less than one year, and </w:t>
      </w:r>
    </w:p>
    <w:p w14:paraId="30217A61" w14:textId="283FF6EC" w:rsidR="00DD15DC" w:rsidRPr="00253D3F" w:rsidRDefault="00DD15DC" w:rsidP="00DD15DC">
      <w:pPr>
        <w:rPr>
          <w:b/>
          <w:color w:val="000000" w:themeColor="text1"/>
        </w:rPr>
      </w:pPr>
      <w:r w:rsidRPr="00253D3F">
        <w:rPr>
          <w:b/>
          <w:color w:val="000000" w:themeColor="text1"/>
        </w:rPr>
        <w:t xml:space="preserve">4) USACE approval, in coordination with the IRT, of either the sponsor’s written request for bank closure or </w:t>
      </w:r>
      <w:r w:rsidR="006B2B4A">
        <w:rPr>
          <w:b/>
          <w:color w:val="000000" w:themeColor="text1"/>
        </w:rPr>
        <w:t>otherwise determined closed by discretion of the District Engineer.</w:t>
      </w:r>
      <w:r w:rsidR="00482732">
        <w:rPr>
          <w:b/>
          <w:color w:val="000000" w:themeColor="text1"/>
        </w:rPr>
        <w:t xml:space="preserve"> </w:t>
      </w:r>
    </w:p>
    <w:p w14:paraId="6A97384E" w14:textId="77777777" w:rsidR="00D73102" w:rsidRDefault="00D73102" w:rsidP="007222DA">
      <w:pPr>
        <w:rPr>
          <w:rFonts w:ascii="Arial" w:hAnsi="Arial" w:cs="Arial"/>
        </w:rPr>
      </w:pPr>
    </w:p>
    <w:p w14:paraId="3BF8F8F0" w14:textId="77777777" w:rsidR="003B5D4D" w:rsidRDefault="003B5D4D" w:rsidP="007222DA">
      <w:pPr>
        <w:rPr>
          <w:rFonts w:ascii="Arial" w:hAnsi="Arial" w:cs="Arial"/>
        </w:rPr>
      </w:pPr>
    </w:p>
    <w:p w14:paraId="5972E6C7" w14:textId="77777777" w:rsidR="003B5D4D" w:rsidRDefault="003B5D4D" w:rsidP="007222DA">
      <w:pPr>
        <w:rPr>
          <w:rFonts w:ascii="Arial" w:hAnsi="Arial" w:cs="Arial"/>
        </w:rPr>
      </w:pPr>
    </w:p>
    <w:p w14:paraId="686D217E" w14:textId="77777777" w:rsidR="003B5D4D" w:rsidRDefault="003B5D4D" w:rsidP="007222DA">
      <w:pPr>
        <w:rPr>
          <w:rFonts w:ascii="Arial" w:hAnsi="Arial" w:cs="Arial"/>
        </w:rPr>
      </w:pPr>
    </w:p>
    <w:p w14:paraId="280C4719" w14:textId="77777777" w:rsidR="003B5D4D" w:rsidRDefault="003B5D4D" w:rsidP="007222DA">
      <w:pPr>
        <w:rPr>
          <w:rFonts w:ascii="Arial" w:hAnsi="Arial" w:cs="Arial"/>
        </w:rPr>
      </w:pPr>
    </w:p>
    <w:p w14:paraId="7A1045A6" w14:textId="77777777" w:rsidR="003B5D4D" w:rsidRDefault="003B5D4D" w:rsidP="007222DA">
      <w:pPr>
        <w:rPr>
          <w:rFonts w:ascii="Arial" w:hAnsi="Arial" w:cs="Arial"/>
        </w:rPr>
      </w:pPr>
    </w:p>
    <w:p w14:paraId="5D4CDAA7" w14:textId="77777777" w:rsidR="003B5D4D" w:rsidRDefault="003B5D4D" w:rsidP="007222DA">
      <w:pPr>
        <w:rPr>
          <w:rFonts w:ascii="Arial" w:hAnsi="Arial" w:cs="Arial"/>
        </w:rPr>
      </w:pPr>
    </w:p>
    <w:p w14:paraId="1E0DE72C" w14:textId="77777777" w:rsidR="00DD15DC" w:rsidRPr="00922D47" w:rsidRDefault="00DD15DC" w:rsidP="00A10364">
      <w:pPr>
        <w:rPr>
          <w:rFonts w:ascii="Arial" w:hAnsi="Arial" w:cs="Arial"/>
        </w:rPr>
      </w:pPr>
    </w:p>
    <w:p w14:paraId="5D5CCD21" w14:textId="7BA93DCC" w:rsidR="00D73102" w:rsidRPr="00253D3F" w:rsidRDefault="009755AA" w:rsidP="00A10364">
      <w:r w:rsidRPr="00253D3F">
        <w:lastRenderedPageBreak/>
        <w:t>ADDITIONAL INFORMATION</w:t>
      </w:r>
    </w:p>
    <w:p w14:paraId="4C364B58" w14:textId="77777777" w:rsidR="00D73102" w:rsidRPr="00922D47" w:rsidRDefault="00D73102" w:rsidP="00A10364">
      <w:pPr>
        <w:rPr>
          <w:rFonts w:ascii="Arial" w:hAnsi="Arial" w:cs="Arial"/>
          <w:b/>
        </w:rPr>
      </w:pPr>
    </w:p>
    <w:p w14:paraId="59F55F6F" w14:textId="500D13B1" w:rsidR="00DE18EB"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This section should be used for any additional specific information that the USACE directs the sponsor to incorporate in the MBI including, but not limited to</w:t>
      </w:r>
      <w:r w:rsidR="009755AA" w:rsidRPr="00253D3F">
        <w:rPr>
          <w:rFonts w:ascii="Arial" w:hAnsi="Arial" w:cs="Arial"/>
          <w:i/>
          <w:color w:val="006600"/>
          <w:sz w:val="20"/>
          <w:szCs w:val="20"/>
        </w:rPr>
        <w:t>:</w:t>
      </w:r>
      <w:r w:rsidRPr="00253D3F">
        <w:rPr>
          <w:rFonts w:ascii="Arial" w:hAnsi="Arial" w:cs="Arial"/>
          <w:i/>
          <w:color w:val="006600"/>
          <w:sz w:val="20"/>
          <w:szCs w:val="20"/>
        </w:rPr>
        <w:t xml:space="preserve"> </w:t>
      </w:r>
    </w:p>
    <w:p w14:paraId="355B17D1" w14:textId="77777777" w:rsidR="00DE18EB" w:rsidRPr="00253D3F" w:rsidRDefault="00DE18EB"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7CFE1A21" w14:textId="33EDB61D" w:rsidR="00DE18EB" w:rsidRPr="00253D3F" w:rsidRDefault="009755AA" w:rsidP="00253D3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 xml:space="preserve">Appendices and/or associated documents e.g. </w:t>
      </w:r>
      <w:r w:rsidR="00314227" w:rsidRPr="00253D3F">
        <w:rPr>
          <w:rFonts w:ascii="Arial" w:hAnsi="Arial" w:cs="Arial"/>
          <w:i/>
          <w:color w:val="006600"/>
          <w:sz w:val="20"/>
          <w:szCs w:val="20"/>
        </w:rPr>
        <w:t xml:space="preserve">legal description of the Property that includes a reference to </w:t>
      </w:r>
      <w:r w:rsidRPr="00253D3F">
        <w:rPr>
          <w:rFonts w:ascii="Arial" w:hAnsi="Arial" w:cs="Arial"/>
          <w:i/>
          <w:color w:val="006600"/>
          <w:sz w:val="20"/>
          <w:szCs w:val="20"/>
        </w:rPr>
        <w:t xml:space="preserve">a </w:t>
      </w:r>
      <w:r w:rsidR="00314227" w:rsidRPr="00253D3F">
        <w:rPr>
          <w:rFonts w:ascii="Arial" w:hAnsi="Arial" w:cs="Arial"/>
          <w:i/>
          <w:color w:val="006600"/>
          <w:sz w:val="20"/>
          <w:szCs w:val="20"/>
        </w:rPr>
        <w:t>Plat; (also mineral owner</w:t>
      </w:r>
      <w:r w:rsidRPr="00253D3F">
        <w:rPr>
          <w:rFonts w:ascii="Arial" w:hAnsi="Arial" w:cs="Arial"/>
          <w:i/>
          <w:color w:val="006600"/>
          <w:sz w:val="20"/>
          <w:szCs w:val="20"/>
        </w:rPr>
        <w:t>s</w:t>
      </w:r>
      <w:r w:rsidR="00314227" w:rsidRPr="00253D3F">
        <w:rPr>
          <w:rFonts w:ascii="Arial" w:hAnsi="Arial" w:cs="Arial"/>
          <w:i/>
          <w:color w:val="006600"/>
          <w:sz w:val="20"/>
          <w:szCs w:val="20"/>
        </w:rPr>
        <w:t>)</w:t>
      </w:r>
    </w:p>
    <w:p w14:paraId="3B3D6564" w14:textId="77777777" w:rsidR="00DE18EB" w:rsidRPr="00253D3F" w:rsidRDefault="00DE18EB"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71B68826" w14:textId="417040CA" w:rsidR="006B2B4A" w:rsidRPr="00253D3F" w:rsidRDefault="00314227"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Sponsor must obtain all appropriate permits or other authorizations needed to construct and maintain the bank.  The MBI does not fulfill or substitute for such authorization.</w:t>
      </w:r>
    </w:p>
    <w:p w14:paraId="3AF3C55A" w14:textId="77777777" w:rsidR="006B2B4A" w:rsidRPr="00253D3F" w:rsidRDefault="006B2B4A"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p>
    <w:p w14:paraId="3D677B7B" w14:textId="17AD53D8" w:rsidR="00DE18EB" w:rsidRPr="00253D3F" w:rsidRDefault="006B2B4A" w:rsidP="003E0CAF">
      <w:pPr>
        <w:pBdr>
          <w:top w:val="single" w:sz="4" w:space="1" w:color="auto"/>
          <w:left w:val="single" w:sz="4" w:space="4" w:color="auto"/>
          <w:bottom w:val="single" w:sz="4" w:space="1" w:color="auto"/>
          <w:right w:val="single" w:sz="4" w:space="4" w:color="auto"/>
        </w:pBdr>
        <w:rPr>
          <w:rFonts w:ascii="Arial" w:hAnsi="Arial" w:cs="Arial"/>
          <w:i/>
          <w:color w:val="006600"/>
          <w:sz w:val="20"/>
          <w:szCs w:val="20"/>
        </w:rPr>
      </w:pPr>
      <w:r w:rsidRPr="00253D3F">
        <w:rPr>
          <w:rFonts w:ascii="Arial" w:hAnsi="Arial" w:cs="Arial"/>
          <w:i/>
          <w:color w:val="006600"/>
          <w:sz w:val="20"/>
          <w:szCs w:val="20"/>
        </w:rPr>
        <w:t xml:space="preserve">Document Submittal.  </w:t>
      </w:r>
      <w:r w:rsidR="009755AA" w:rsidRPr="00253D3F">
        <w:rPr>
          <w:rFonts w:ascii="Arial" w:hAnsi="Arial" w:cs="Arial"/>
          <w:i/>
          <w:color w:val="006600"/>
          <w:sz w:val="20"/>
          <w:szCs w:val="20"/>
        </w:rPr>
        <w:t>S</w:t>
      </w:r>
      <w:r w:rsidRPr="00253D3F">
        <w:rPr>
          <w:rFonts w:ascii="Arial" w:hAnsi="Arial" w:cs="Arial"/>
          <w:i/>
          <w:color w:val="006600"/>
          <w:sz w:val="20"/>
          <w:szCs w:val="20"/>
        </w:rPr>
        <w:t>ponsors will be required to send hard copy documents (draft prospectus, prospectus, draft MBI(s), final MBI, reports, etc.) directly to the IRT</w:t>
      </w:r>
      <w:r w:rsidR="009755AA" w:rsidRPr="00253D3F">
        <w:rPr>
          <w:rFonts w:ascii="Arial" w:hAnsi="Arial" w:cs="Arial"/>
          <w:i/>
          <w:color w:val="006600"/>
          <w:sz w:val="20"/>
          <w:szCs w:val="20"/>
        </w:rPr>
        <w:t xml:space="preserve"> (both hard and e-copy)</w:t>
      </w:r>
      <w:r w:rsidRPr="00253D3F">
        <w:rPr>
          <w:rFonts w:ascii="Arial" w:hAnsi="Arial" w:cs="Arial"/>
          <w:i/>
          <w:color w:val="006600"/>
          <w:sz w:val="20"/>
          <w:szCs w:val="20"/>
        </w:rPr>
        <w:t xml:space="preserve">.  </w:t>
      </w:r>
      <w:r w:rsidR="009755AA" w:rsidRPr="00253D3F">
        <w:rPr>
          <w:rFonts w:ascii="Arial" w:hAnsi="Arial" w:cs="Arial"/>
          <w:i/>
          <w:color w:val="006600"/>
          <w:sz w:val="20"/>
          <w:szCs w:val="20"/>
        </w:rPr>
        <w:t xml:space="preserve">In addition to response to comments etc. </w:t>
      </w:r>
      <w:r w:rsidRPr="00253D3F">
        <w:rPr>
          <w:rFonts w:ascii="Arial" w:hAnsi="Arial" w:cs="Arial"/>
          <w:i/>
          <w:color w:val="006600"/>
          <w:sz w:val="20"/>
          <w:szCs w:val="20"/>
        </w:rPr>
        <w:t xml:space="preserve">Sponsors will also submit annotated versions of revised documents </w:t>
      </w:r>
      <w:r w:rsidR="009755AA" w:rsidRPr="00253D3F">
        <w:rPr>
          <w:rFonts w:ascii="Arial" w:hAnsi="Arial" w:cs="Arial"/>
          <w:i/>
          <w:color w:val="006600"/>
          <w:sz w:val="20"/>
          <w:szCs w:val="20"/>
        </w:rPr>
        <w:t xml:space="preserve">(i.e. MS Word tracked changes) </w:t>
      </w:r>
      <w:r w:rsidRPr="00253D3F">
        <w:rPr>
          <w:rFonts w:ascii="Arial" w:hAnsi="Arial" w:cs="Arial"/>
          <w:i/>
          <w:color w:val="006600"/>
          <w:sz w:val="20"/>
          <w:szCs w:val="20"/>
        </w:rPr>
        <w:t>to clearly demonstrate how all comments have been addressed.</w:t>
      </w:r>
    </w:p>
    <w:p w14:paraId="5C455262" w14:textId="77777777" w:rsidR="00B714EF" w:rsidRDefault="00B714EF" w:rsidP="003E0CAF">
      <w:pPr>
        <w:pBdr>
          <w:top w:val="single" w:sz="4" w:space="1" w:color="auto"/>
          <w:left w:val="single" w:sz="4" w:space="4" w:color="auto"/>
          <w:bottom w:val="single" w:sz="4" w:space="1" w:color="auto"/>
          <w:right w:val="single" w:sz="4" w:space="4" w:color="auto"/>
        </w:pBdr>
        <w:rPr>
          <w:rFonts w:ascii="Arial" w:hAnsi="Arial" w:cs="Arial"/>
          <w:color w:val="4F6228" w:themeColor="accent3" w:themeShade="80"/>
        </w:rPr>
      </w:pPr>
    </w:p>
    <w:p w14:paraId="7814E5B0" w14:textId="77777777" w:rsidR="00B943EF" w:rsidRDefault="00B943EF" w:rsidP="00A10364">
      <w:pPr>
        <w:rPr>
          <w:rFonts w:ascii="Arial" w:hAnsi="Arial" w:cs="Arial"/>
        </w:rPr>
      </w:pPr>
    </w:p>
    <w:p w14:paraId="3233E8E0" w14:textId="77777777" w:rsidR="009755AA" w:rsidRDefault="009755AA" w:rsidP="00A10364">
      <w:pPr>
        <w:rPr>
          <w:rFonts w:ascii="Arial" w:hAnsi="Arial" w:cs="Arial"/>
        </w:rPr>
      </w:pPr>
    </w:p>
    <w:p w14:paraId="0C79AA9A" w14:textId="77777777" w:rsidR="009755AA" w:rsidRDefault="009755AA" w:rsidP="00A10364">
      <w:pPr>
        <w:rPr>
          <w:rFonts w:ascii="Arial" w:hAnsi="Arial" w:cs="Arial"/>
        </w:rPr>
      </w:pPr>
    </w:p>
    <w:p w14:paraId="67839854" w14:textId="77777777" w:rsidR="009755AA" w:rsidRDefault="009755AA" w:rsidP="00A10364">
      <w:pPr>
        <w:rPr>
          <w:rFonts w:ascii="Arial" w:hAnsi="Arial" w:cs="Arial"/>
        </w:rPr>
      </w:pPr>
    </w:p>
    <w:p w14:paraId="18AB3CF0" w14:textId="77777777" w:rsidR="00AE4720" w:rsidRDefault="00AE4720" w:rsidP="00A10364">
      <w:pPr>
        <w:rPr>
          <w:rFonts w:ascii="Arial" w:hAnsi="Arial" w:cs="Arial"/>
        </w:rPr>
      </w:pPr>
    </w:p>
    <w:p w14:paraId="7C4D8CFD" w14:textId="77777777" w:rsidR="00AE4720" w:rsidRDefault="00AE4720" w:rsidP="00A10364">
      <w:pPr>
        <w:rPr>
          <w:rFonts w:ascii="Arial" w:hAnsi="Arial" w:cs="Arial"/>
        </w:rPr>
      </w:pPr>
    </w:p>
    <w:p w14:paraId="4626C2E4" w14:textId="77777777" w:rsidR="00AE4720" w:rsidRDefault="00AE4720" w:rsidP="00A10364">
      <w:pPr>
        <w:rPr>
          <w:rFonts w:ascii="Arial" w:hAnsi="Arial" w:cs="Arial"/>
        </w:rPr>
      </w:pPr>
    </w:p>
    <w:p w14:paraId="580F7DC4" w14:textId="77777777" w:rsidR="00AE4720" w:rsidRDefault="00AE4720" w:rsidP="00A10364">
      <w:pPr>
        <w:rPr>
          <w:rFonts w:ascii="Arial" w:hAnsi="Arial" w:cs="Arial"/>
        </w:rPr>
      </w:pPr>
    </w:p>
    <w:p w14:paraId="6558B958" w14:textId="77777777" w:rsidR="00AE4720" w:rsidRDefault="00AE4720" w:rsidP="00A10364">
      <w:pPr>
        <w:rPr>
          <w:rFonts w:ascii="Arial" w:hAnsi="Arial" w:cs="Arial"/>
        </w:rPr>
      </w:pPr>
    </w:p>
    <w:p w14:paraId="17CB4973" w14:textId="77777777" w:rsidR="00AE4720" w:rsidRDefault="00AE4720" w:rsidP="00A10364">
      <w:pPr>
        <w:rPr>
          <w:rFonts w:ascii="Arial" w:hAnsi="Arial" w:cs="Arial"/>
        </w:rPr>
      </w:pPr>
    </w:p>
    <w:p w14:paraId="6CCD8A81" w14:textId="77777777" w:rsidR="00AE4720" w:rsidRDefault="00AE4720" w:rsidP="00A10364">
      <w:pPr>
        <w:rPr>
          <w:rFonts w:ascii="Arial" w:hAnsi="Arial" w:cs="Arial"/>
        </w:rPr>
      </w:pPr>
    </w:p>
    <w:p w14:paraId="24476CE1" w14:textId="77777777" w:rsidR="00AE4720" w:rsidRDefault="00AE4720" w:rsidP="00A10364">
      <w:pPr>
        <w:rPr>
          <w:rFonts w:ascii="Arial" w:hAnsi="Arial" w:cs="Arial"/>
        </w:rPr>
      </w:pPr>
    </w:p>
    <w:p w14:paraId="6328AA82" w14:textId="77777777" w:rsidR="00AE4720" w:rsidRDefault="00AE4720" w:rsidP="00A10364">
      <w:pPr>
        <w:rPr>
          <w:rFonts w:ascii="Arial" w:hAnsi="Arial" w:cs="Arial"/>
        </w:rPr>
      </w:pPr>
    </w:p>
    <w:p w14:paraId="2A2234F7" w14:textId="77777777" w:rsidR="00AE4720" w:rsidRDefault="00AE4720" w:rsidP="00A10364">
      <w:pPr>
        <w:rPr>
          <w:rFonts w:ascii="Arial" w:hAnsi="Arial" w:cs="Arial"/>
        </w:rPr>
      </w:pPr>
    </w:p>
    <w:p w14:paraId="7D56A53E" w14:textId="77777777" w:rsidR="00AE4720" w:rsidRDefault="00AE4720" w:rsidP="00A10364">
      <w:pPr>
        <w:rPr>
          <w:rFonts w:ascii="Arial" w:hAnsi="Arial" w:cs="Arial"/>
        </w:rPr>
      </w:pPr>
    </w:p>
    <w:p w14:paraId="000E409A" w14:textId="77777777" w:rsidR="00AE4720" w:rsidRDefault="00AE4720" w:rsidP="00A10364">
      <w:pPr>
        <w:rPr>
          <w:rFonts w:ascii="Arial" w:hAnsi="Arial" w:cs="Arial"/>
        </w:rPr>
      </w:pPr>
    </w:p>
    <w:p w14:paraId="3DD0F7D6" w14:textId="77777777" w:rsidR="00AE4720" w:rsidRDefault="00AE4720" w:rsidP="00A10364">
      <w:pPr>
        <w:rPr>
          <w:rFonts w:ascii="Arial" w:hAnsi="Arial" w:cs="Arial"/>
        </w:rPr>
      </w:pPr>
    </w:p>
    <w:p w14:paraId="14C0A6CF" w14:textId="77777777" w:rsidR="00AE4720" w:rsidRDefault="00AE4720" w:rsidP="00A10364">
      <w:pPr>
        <w:rPr>
          <w:rFonts w:ascii="Arial" w:hAnsi="Arial" w:cs="Arial"/>
        </w:rPr>
      </w:pPr>
    </w:p>
    <w:p w14:paraId="3DCC210D" w14:textId="77777777" w:rsidR="00AE4720" w:rsidRDefault="00AE4720" w:rsidP="00A10364">
      <w:pPr>
        <w:rPr>
          <w:rFonts w:ascii="Arial" w:hAnsi="Arial" w:cs="Arial"/>
        </w:rPr>
      </w:pPr>
    </w:p>
    <w:p w14:paraId="5B1CBEFF" w14:textId="77777777" w:rsidR="00AE4720" w:rsidRDefault="00AE4720" w:rsidP="00A10364">
      <w:pPr>
        <w:rPr>
          <w:rFonts w:ascii="Arial" w:hAnsi="Arial" w:cs="Arial"/>
        </w:rPr>
      </w:pPr>
    </w:p>
    <w:p w14:paraId="3E77CE6B" w14:textId="77777777" w:rsidR="009755AA" w:rsidRDefault="009755AA" w:rsidP="00A10364">
      <w:pPr>
        <w:rPr>
          <w:rFonts w:ascii="Arial" w:hAnsi="Arial" w:cs="Arial"/>
        </w:rPr>
      </w:pPr>
    </w:p>
    <w:p w14:paraId="1536BB09" w14:textId="77777777" w:rsidR="009755AA" w:rsidRDefault="009755AA" w:rsidP="00A10364">
      <w:pPr>
        <w:rPr>
          <w:rFonts w:ascii="Arial" w:hAnsi="Arial" w:cs="Arial"/>
        </w:rPr>
      </w:pPr>
    </w:p>
    <w:p w14:paraId="6FB20BC7" w14:textId="77777777" w:rsidR="009755AA" w:rsidRDefault="009755AA" w:rsidP="00A10364">
      <w:pPr>
        <w:rPr>
          <w:rFonts w:ascii="Arial" w:hAnsi="Arial" w:cs="Arial"/>
        </w:rPr>
      </w:pPr>
    </w:p>
    <w:p w14:paraId="1C7AC463" w14:textId="77777777" w:rsidR="009755AA" w:rsidRDefault="009755AA" w:rsidP="00A10364">
      <w:pPr>
        <w:rPr>
          <w:rFonts w:ascii="Arial" w:hAnsi="Arial" w:cs="Arial"/>
        </w:rPr>
      </w:pPr>
    </w:p>
    <w:p w14:paraId="2CCCBD71" w14:textId="77777777" w:rsidR="009755AA" w:rsidRDefault="009755AA" w:rsidP="00A10364">
      <w:pPr>
        <w:rPr>
          <w:rFonts w:ascii="Arial" w:hAnsi="Arial" w:cs="Arial"/>
        </w:rPr>
      </w:pPr>
    </w:p>
    <w:p w14:paraId="1FDF9405" w14:textId="77777777" w:rsidR="009755AA" w:rsidRDefault="009755AA" w:rsidP="00A10364">
      <w:pPr>
        <w:rPr>
          <w:rFonts w:ascii="Arial" w:hAnsi="Arial" w:cs="Arial"/>
        </w:rPr>
      </w:pPr>
    </w:p>
    <w:p w14:paraId="5F3E5291" w14:textId="77777777" w:rsidR="009755AA" w:rsidRPr="00922D47" w:rsidRDefault="009755AA" w:rsidP="00A10364">
      <w:pPr>
        <w:rPr>
          <w:rFonts w:ascii="Arial" w:hAnsi="Arial" w:cs="Arial"/>
        </w:rPr>
      </w:pPr>
    </w:p>
    <w:p w14:paraId="6218B83D" w14:textId="77777777" w:rsidR="00D73102" w:rsidRDefault="00D73102" w:rsidP="00C14185">
      <w:pPr>
        <w:jc w:val="both"/>
        <w:rPr>
          <w:rFonts w:ascii="Arial" w:hAnsi="Arial" w:cs="Arial"/>
          <w:b/>
          <w:u w:val="single"/>
        </w:rPr>
      </w:pPr>
    </w:p>
    <w:p w14:paraId="6960E668" w14:textId="39709679" w:rsidR="00D73102" w:rsidRDefault="00D73102" w:rsidP="00C14185">
      <w:pPr>
        <w:jc w:val="both"/>
        <w:rPr>
          <w:rFonts w:ascii="Arial" w:hAnsi="Arial" w:cs="Arial"/>
          <w:b/>
          <w:u w:val="single"/>
        </w:rPr>
      </w:pPr>
      <w:r w:rsidRPr="00922D47">
        <w:rPr>
          <w:rFonts w:ascii="Arial" w:hAnsi="Arial" w:cs="Arial"/>
          <w:b/>
          <w:u w:val="single"/>
        </w:rPr>
        <w:lastRenderedPageBreak/>
        <w:t>Signature Page</w:t>
      </w:r>
      <w:r w:rsidR="009755AA">
        <w:rPr>
          <w:rFonts w:ascii="Arial" w:hAnsi="Arial" w:cs="Arial"/>
          <w:b/>
          <w:u w:val="single"/>
        </w:rPr>
        <w:t>s</w:t>
      </w:r>
      <w:r w:rsidRPr="00922D47">
        <w:rPr>
          <w:rFonts w:ascii="Arial" w:hAnsi="Arial" w:cs="Arial"/>
          <w:b/>
          <w:u w:val="single"/>
        </w:rPr>
        <w:t>:</w:t>
      </w:r>
    </w:p>
    <w:p w14:paraId="45741359" w14:textId="04826D1C" w:rsidR="00B31C29" w:rsidRDefault="00C701FC" w:rsidP="00C14185">
      <w:pPr>
        <w:jc w:val="both"/>
        <w:rPr>
          <w:rFonts w:ascii="Arial" w:hAnsi="Arial" w:cs="Arial"/>
          <w:b/>
          <w:u w:val="single"/>
        </w:rPr>
      </w:pPr>
      <w:r>
        <w:rPr>
          <w:rFonts w:ascii="Arial" w:hAnsi="Arial" w:cs="Arial"/>
          <w:b/>
          <w:noProof/>
          <w:u w:val="single"/>
        </w:rPr>
        <mc:AlternateContent>
          <mc:Choice Requires="wps">
            <w:drawing>
              <wp:anchor distT="0" distB="0" distL="114300" distR="114300" simplePos="0" relativeHeight="251677696" behindDoc="0" locked="0" layoutInCell="1" allowOverlap="1" wp14:anchorId="7D2DC829" wp14:editId="428BB3ED">
                <wp:simplePos x="0" y="0"/>
                <wp:positionH relativeFrom="column">
                  <wp:posOffset>-130810</wp:posOffset>
                </wp:positionH>
                <wp:positionV relativeFrom="paragraph">
                  <wp:posOffset>102870</wp:posOffset>
                </wp:positionV>
                <wp:extent cx="5997575" cy="526415"/>
                <wp:effectExtent l="12065" t="7620" r="10160"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5264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E0B2C" w14:textId="77777777" w:rsidR="00AE0F40" w:rsidRDefault="00AE0F40" w:rsidP="00B31C29">
                            <w:pPr>
                              <w:jc w:val="both"/>
                              <w:rPr>
                                <w:rFonts w:ascii="Arial" w:hAnsi="Arial" w:cs="Arial"/>
                                <w:color w:val="006600"/>
                                <w:sz w:val="22"/>
                                <w:szCs w:val="22"/>
                                <w:u w:val="single"/>
                              </w:rPr>
                            </w:pPr>
                            <w:r w:rsidRPr="00F06DB3">
                              <w:rPr>
                                <w:rFonts w:ascii="Arial" w:hAnsi="Arial" w:cs="Arial"/>
                                <w:color w:val="006600"/>
                                <w:sz w:val="22"/>
                                <w:szCs w:val="22"/>
                                <w:u w:val="single"/>
                              </w:rPr>
                              <w:t>Upon approval of the final instrument by the Sponsor and USACE</w:t>
                            </w:r>
                            <w:r>
                              <w:rPr>
                                <w:rFonts w:ascii="Arial" w:hAnsi="Arial" w:cs="Arial"/>
                                <w:color w:val="006600"/>
                                <w:sz w:val="22"/>
                                <w:szCs w:val="22"/>
                                <w:u w:val="single"/>
                              </w:rPr>
                              <w:t xml:space="preserve"> </w:t>
                            </w:r>
                            <w:r w:rsidRPr="00F06DB3">
                              <w:rPr>
                                <w:rFonts w:ascii="Arial" w:hAnsi="Arial" w:cs="Arial"/>
                                <w:i/>
                                <w:color w:val="006600"/>
                                <w:sz w:val="22"/>
                                <w:szCs w:val="22"/>
                                <w:u w:val="single"/>
                              </w:rPr>
                              <w:t>(same page</w:t>
                            </w:r>
                            <w:r w:rsidRPr="00F06DB3">
                              <w:rPr>
                                <w:rFonts w:ascii="Arial" w:hAnsi="Arial" w:cs="Arial"/>
                                <w:color w:val="006600"/>
                                <w:sz w:val="22"/>
                                <w:szCs w:val="22"/>
                                <w:u w:val="single"/>
                              </w:rPr>
                              <w:t>)</w:t>
                            </w:r>
                            <w:r>
                              <w:rPr>
                                <w:rFonts w:ascii="Arial" w:hAnsi="Arial" w:cs="Arial"/>
                                <w:color w:val="006600"/>
                                <w:sz w:val="22"/>
                                <w:szCs w:val="22"/>
                                <w:u w:val="single"/>
                              </w:rPr>
                              <w:t>.</w:t>
                            </w:r>
                          </w:p>
                          <w:p w14:paraId="297F63F0" w14:textId="77777777" w:rsidR="00AE0F40" w:rsidRPr="00B31C29" w:rsidRDefault="00AE0F40" w:rsidP="00B31C29">
                            <w:pPr>
                              <w:jc w:val="both"/>
                              <w:rPr>
                                <w:rFonts w:ascii="Arial" w:hAnsi="Arial" w:cs="Arial"/>
                                <w:color w:val="006600"/>
                                <w:sz w:val="22"/>
                                <w:szCs w:val="22"/>
                                <w:u w:val="single"/>
                              </w:rPr>
                            </w:pPr>
                            <w:r w:rsidRPr="00F06DB3">
                              <w:rPr>
                                <w:rFonts w:ascii="Arial" w:hAnsi="Arial" w:cs="Arial"/>
                                <w:color w:val="006600"/>
                                <w:sz w:val="22"/>
                                <w:szCs w:val="22"/>
                                <w:u w:val="single"/>
                              </w:rPr>
                              <w:t xml:space="preserve">USACE will coordinate for IRT signatures (separate pages) by the appropriate parties.  </w:t>
                            </w:r>
                          </w:p>
                          <w:p w14:paraId="1729B692" w14:textId="77777777" w:rsidR="00AE0F40" w:rsidRPr="00F246F8" w:rsidRDefault="00AE0F40" w:rsidP="00B31C29">
                            <w:pPr>
                              <w:shd w:val="clear" w:color="auto" w:fill="FFFFFF"/>
                              <w:rPr>
                                <w:i/>
                                <w:color w:val="000099"/>
                              </w:rPr>
                            </w:pPr>
                          </w:p>
                          <w:p w14:paraId="364DC459" w14:textId="77777777" w:rsidR="00AE0F40" w:rsidRPr="00954734" w:rsidRDefault="00AE0F40" w:rsidP="00B31C29">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DC829" id="Text Box 23" o:spid="_x0000_s1041" type="#_x0000_t202" style="position:absolute;left:0;text-align:left;margin-left:-10.3pt;margin-top:8.1pt;width:472.25pt;height:4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" filled="f">
                <v:textbox>
                  <w:txbxContent>
                    <w:p w14:paraId="277E0B2C" w14:textId="77777777" w:rsidR="00AE0F40" w:rsidRDefault="00AE0F40" w:rsidP="00B31C29">
                      <w:pPr>
                        <w:jc w:val="both"/>
                        <w:rPr>
                          <w:rFonts w:ascii="Arial" w:hAnsi="Arial" w:cs="Arial"/>
                          <w:color w:val="006600"/>
                          <w:sz w:val="22"/>
                          <w:szCs w:val="22"/>
                          <w:u w:val="single"/>
                        </w:rPr>
                      </w:pPr>
                      <w:r w:rsidRPr="00F06DB3">
                        <w:rPr>
                          <w:rFonts w:ascii="Arial" w:hAnsi="Arial" w:cs="Arial"/>
                          <w:color w:val="006600"/>
                          <w:sz w:val="22"/>
                          <w:szCs w:val="22"/>
                          <w:u w:val="single"/>
                        </w:rPr>
                        <w:t>Upon approval of the final instrument by the Sponsor and USACE</w:t>
                      </w:r>
                      <w:r>
                        <w:rPr>
                          <w:rFonts w:ascii="Arial" w:hAnsi="Arial" w:cs="Arial"/>
                          <w:color w:val="006600"/>
                          <w:sz w:val="22"/>
                          <w:szCs w:val="22"/>
                          <w:u w:val="single"/>
                        </w:rPr>
                        <w:t xml:space="preserve"> </w:t>
                      </w:r>
                      <w:r w:rsidRPr="00F06DB3">
                        <w:rPr>
                          <w:rFonts w:ascii="Arial" w:hAnsi="Arial" w:cs="Arial"/>
                          <w:i/>
                          <w:color w:val="006600"/>
                          <w:sz w:val="22"/>
                          <w:szCs w:val="22"/>
                          <w:u w:val="single"/>
                        </w:rPr>
                        <w:t>(same page</w:t>
                      </w:r>
                      <w:r w:rsidRPr="00F06DB3">
                        <w:rPr>
                          <w:rFonts w:ascii="Arial" w:hAnsi="Arial" w:cs="Arial"/>
                          <w:color w:val="006600"/>
                          <w:sz w:val="22"/>
                          <w:szCs w:val="22"/>
                          <w:u w:val="single"/>
                        </w:rPr>
                        <w:t>)</w:t>
                      </w:r>
                      <w:r>
                        <w:rPr>
                          <w:rFonts w:ascii="Arial" w:hAnsi="Arial" w:cs="Arial"/>
                          <w:color w:val="006600"/>
                          <w:sz w:val="22"/>
                          <w:szCs w:val="22"/>
                          <w:u w:val="single"/>
                        </w:rPr>
                        <w:t>.</w:t>
                      </w:r>
                    </w:p>
                    <w:p w14:paraId="297F63F0" w14:textId="77777777" w:rsidR="00AE0F40" w:rsidRPr="00B31C29" w:rsidRDefault="00AE0F40" w:rsidP="00B31C29">
                      <w:pPr>
                        <w:jc w:val="both"/>
                        <w:rPr>
                          <w:rFonts w:ascii="Arial" w:hAnsi="Arial" w:cs="Arial"/>
                          <w:color w:val="006600"/>
                          <w:sz w:val="22"/>
                          <w:szCs w:val="22"/>
                          <w:u w:val="single"/>
                        </w:rPr>
                      </w:pPr>
                      <w:r w:rsidRPr="00F06DB3">
                        <w:rPr>
                          <w:rFonts w:ascii="Arial" w:hAnsi="Arial" w:cs="Arial"/>
                          <w:color w:val="006600"/>
                          <w:sz w:val="22"/>
                          <w:szCs w:val="22"/>
                          <w:u w:val="single"/>
                        </w:rPr>
                        <w:t xml:space="preserve">USACE will coordinate for IRT signatures (separate pages) by the appropriate parties.  </w:t>
                      </w:r>
                    </w:p>
                    <w:p w14:paraId="1729B692" w14:textId="77777777" w:rsidR="00AE0F40" w:rsidRPr="00F246F8" w:rsidRDefault="00AE0F40" w:rsidP="00B31C29">
                      <w:pPr>
                        <w:shd w:val="clear" w:color="auto" w:fill="FFFFFF"/>
                        <w:rPr>
                          <w:i/>
                          <w:color w:val="000099"/>
                        </w:rPr>
                      </w:pPr>
                    </w:p>
                    <w:p w14:paraId="364DC459" w14:textId="77777777" w:rsidR="00AE0F40" w:rsidRPr="00954734" w:rsidRDefault="00AE0F40" w:rsidP="00B31C29">
                      <w:pPr>
                        <w:rPr>
                          <w:color w:val="C00000"/>
                        </w:rPr>
                      </w:pPr>
                    </w:p>
                  </w:txbxContent>
                </v:textbox>
              </v:shape>
            </w:pict>
          </mc:Fallback>
        </mc:AlternateContent>
      </w:r>
    </w:p>
    <w:p w14:paraId="111728EF" w14:textId="77777777" w:rsidR="00B31C29" w:rsidRDefault="00B31C29" w:rsidP="00C14185">
      <w:pPr>
        <w:jc w:val="both"/>
        <w:rPr>
          <w:rFonts w:ascii="Arial" w:hAnsi="Arial" w:cs="Arial"/>
          <w:b/>
          <w:u w:val="single"/>
        </w:rPr>
      </w:pPr>
    </w:p>
    <w:p w14:paraId="408A0602" w14:textId="77777777" w:rsidR="00B31C29" w:rsidRPr="00922D47" w:rsidRDefault="00B31C29" w:rsidP="00C14185">
      <w:pPr>
        <w:jc w:val="both"/>
        <w:rPr>
          <w:rFonts w:ascii="Arial" w:hAnsi="Arial" w:cs="Arial"/>
          <w:b/>
          <w:u w:val="single"/>
        </w:rPr>
      </w:pPr>
    </w:p>
    <w:p w14:paraId="0A154283" w14:textId="77777777" w:rsidR="00D73102" w:rsidRPr="00922D47" w:rsidRDefault="00D73102" w:rsidP="00C14185">
      <w:pPr>
        <w:jc w:val="both"/>
        <w:rPr>
          <w:rFonts w:ascii="Arial" w:hAnsi="Arial" w:cs="Arial"/>
          <w:b/>
          <w:u w:val="single"/>
        </w:rPr>
      </w:pPr>
    </w:p>
    <w:p w14:paraId="6CA54F83" w14:textId="77777777" w:rsidR="00D73102" w:rsidRPr="00922D47" w:rsidRDefault="00D73102" w:rsidP="00C14185">
      <w:pPr>
        <w:jc w:val="both"/>
        <w:rPr>
          <w:rFonts w:ascii="Arial" w:hAnsi="Arial" w:cs="Arial"/>
        </w:rPr>
      </w:pPr>
    </w:p>
    <w:p w14:paraId="1CE85013" w14:textId="77777777" w:rsidR="00D73102" w:rsidRDefault="00D73102" w:rsidP="00C14185">
      <w:pPr>
        <w:jc w:val="both"/>
        <w:rPr>
          <w:rFonts w:ascii="Arial" w:hAnsi="Arial" w:cs="Arial"/>
        </w:rPr>
      </w:pPr>
    </w:p>
    <w:p w14:paraId="1754A991" w14:textId="77777777" w:rsidR="00D73102" w:rsidRPr="00922D47" w:rsidRDefault="00D73102" w:rsidP="00C14185">
      <w:pPr>
        <w:jc w:val="both"/>
        <w:rPr>
          <w:rFonts w:ascii="Arial" w:hAnsi="Arial" w:cs="Arial"/>
        </w:rPr>
      </w:pPr>
    </w:p>
    <w:p w14:paraId="25F9F027" w14:textId="5BC0ED25" w:rsidR="00D73102" w:rsidRPr="00922D47" w:rsidRDefault="00F06DB3" w:rsidP="00C14185">
      <w:pPr>
        <w:jc w:val="both"/>
        <w:outlineLvl w:val="0"/>
        <w:rPr>
          <w:rFonts w:ascii="Arial" w:hAnsi="Arial" w:cs="Arial"/>
        </w:rPr>
      </w:pPr>
      <w:r>
        <w:rPr>
          <w:rFonts w:ascii="Arial" w:hAnsi="Arial" w:cs="Arial"/>
        </w:rPr>
        <w:t>SPONSOR:</w:t>
      </w:r>
      <w:r w:rsidR="00D73102" w:rsidRPr="00922D47">
        <w:rPr>
          <w:rFonts w:ascii="Arial" w:hAnsi="Arial" w:cs="Arial"/>
        </w:rPr>
        <w:t xml:space="preserve"> </w:t>
      </w:r>
      <w:r w:rsidRPr="00F06DB3">
        <w:rPr>
          <w:rFonts w:ascii="Arial" w:hAnsi="Arial" w:cs="Arial"/>
          <w:color w:val="0033CC"/>
          <w:u w:val="single"/>
        </w:rPr>
        <w:t>(</w:t>
      </w:r>
      <w:r w:rsidR="006B2B4A">
        <w:rPr>
          <w:rFonts w:ascii="Arial" w:hAnsi="Arial" w:cs="Arial"/>
          <w:color w:val="0033CC"/>
          <w:u w:val="single"/>
        </w:rPr>
        <w:t xml:space="preserve">Name of Sponsor e.g. </w:t>
      </w:r>
      <w:r w:rsidRPr="00F06DB3">
        <w:rPr>
          <w:rFonts w:ascii="Arial" w:hAnsi="Arial" w:cs="Arial"/>
          <w:color w:val="0033CC"/>
          <w:u w:val="single"/>
        </w:rPr>
        <w:t>MITIGATION BANKING INC.)</w:t>
      </w:r>
    </w:p>
    <w:p w14:paraId="007EBECB" w14:textId="77777777" w:rsidR="00D73102" w:rsidRPr="00922D47" w:rsidRDefault="00D73102" w:rsidP="00C14185">
      <w:pPr>
        <w:jc w:val="both"/>
        <w:rPr>
          <w:rFonts w:ascii="Arial" w:hAnsi="Arial" w:cs="Arial"/>
        </w:rPr>
      </w:pPr>
    </w:p>
    <w:p w14:paraId="196A352F" w14:textId="77777777" w:rsidR="00D73102" w:rsidRDefault="00D73102" w:rsidP="00C14185">
      <w:pPr>
        <w:pBdr>
          <w:bottom w:val="single" w:sz="12" w:space="1" w:color="auto"/>
        </w:pBdr>
        <w:jc w:val="both"/>
        <w:rPr>
          <w:rFonts w:ascii="Arial" w:hAnsi="Arial" w:cs="Arial"/>
        </w:rPr>
      </w:pPr>
    </w:p>
    <w:p w14:paraId="1A8711D6" w14:textId="77777777" w:rsidR="00B31C29" w:rsidRPr="00922D47" w:rsidRDefault="00B31C29" w:rsidP="00C14185">
      <w:pPr>
        <w:pBdr>
          <w:bottom w:val="single" w:sz="12" w:space="1" w:color="auto"/>
        </w:pBdr>
        <w:jc w:val="both"/>
        <w:rPr>
          <w:rFonts w:ascii="Arial" w:hAnsi="Arial" w:cs="Arial"/>
        </w:rPr>
      </w:pPr>
    </w:p>
    <w:p w14:paraId="4AC401D7" w14:textId="77777777" w:rsidR="00D73102" w:rsidRPr="00922D47" w:rsidRDefault="00D73102" w:rsidP="00C14185">
      <w:pPr>
        <w:pBdr>
          <w:bottom w:val="single" w:sz="12" w:space="1" w:color="auto"/>
        </w:pBdr>
        <w:jc w:val="both"/>
        <w:rPr>
          <w:rFonts w:ascii="Arial" w:hAnsi="Arial" w:cs="Arial"/>
        </w:rPr>
      </w:pPr>
    </w:p>
    <w:p w14:paraId="5C87750D" w14:textId="77777777" w:rsidR="00D73102" w:rsidRPr="00922D47" w:rsidRDefault="00D73102" w:rsidP="00C14185">
      <w:pPr>
        <w:pBdr>
          <w:bottom w:val="single" w:sz="12" w:space="1" w:color="auto"/>
        </w:pBdr>
        <w:jc w:val="both"/>
        <w:rPr>
          <w:rFonts w:ascii="Arial" w:hAnsi="Arial" w:cs="Arial"/>
        </w:rPr>
      </w:pPr>
    </w:p>
    <w:p w14:paraId="53A25115" w14:textId="77777777" w:rsidR="00D73102" w:rsidRPr="00922D47" w:rsidRDefault="00F06DB3" w:rsidP="000003BB">
      <w:pPr>
        <w:jc w:val="both"/>
        <w:rPr>
          <w:rFonts w:ascii="Arial" w:hAnsi="Arial" w:cs="Arial"/>
        </w:rPr>
      </w:pPr>
      <w:r w:rsidRPr="00F06DB3">
        <w:rPr>
          <w:rFonts w:ascii="Arial" w:hAnsi="Arial" w:cs="Arial"/>
          <w:color w:val="0033CC"/>
        </w:rPr>
        <w:t>(Name of Signatory/Representative)</w:t>
      </w:r>
      <w:r w:rsidR="00B31C29">
        <w:rPr>
          <w:rFonts w:ascii="Arial" w:hAnsi="Arial" w:cs="Arial"/>
        </w:rPr>
        <w:tab/>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t>Date</w:t>
      </w:r>
    </w:p>
    <w:p w14:paraId="150D78E9" w14:textId="77777777" w:rsidR="00D73102" w:rsidRPr="00922D47" w:rsidRDefault="004B3407" w:rsidP="00C14185">
      <w:pPr>
        <w:jc w:val="both"/>
        <w:rPr>
          <w:rFonts w:ascii="Arial" w:hAnsi="Arial" w:cs="Arial"/>
        </w:rPr>
      </w:pPr>
      <w:r>
        <w:rPr>
          <w:rFonts w:ascii="Arial" w:hAnsi="Arial" w:cs="Arial"/>
        </w:rPr>
        <w:t>(</w:t>
      </w:r>
      <w:proofErr w:type="gramStart"/>
      <w:r>
        <w:rPr>
          <w:rFonts w:ascii="Arial" w:hAnsi="Arial" w:cs="Arial"/>
        </w:rPr>
        <w:t>w/proof</w:t>
      </w:r>
      <w:proofErr w:type="gramEnd"/>
      <w:r>
        <w:rPr>
          <w:rFonts w:ascii="Arial" w:hAnsi="Arial" w:cs="Arial"/>
        </w:rPr>
        <w:t xml:space="preserve"> of authority to sign)</w:t>
      </w:r>
    </w:p>
    <w:p w14:paraId="40E433CC" w14:textId="77777777" w:rsidR="00D73102" w:rsidRPr="00922D47" w:rsidRDefault="00D73102" w:rsidP="00C14185">
      <w:pPr>
        <w:jc w:val="both"/>
        <w:rPr>
          <w:rFonts w:ascii="Arial" w:hAnsi="Arial" w:cs="Arial"/>
        </w:rPr>
      </w:pPr>
    </w:p>
    <w:p w14:paraId="0DA3F8F2" w14:textId="77777777" w:rsidR="00D73102" w:rsidRPr="00922D47" w:rsidRDefault="00D73102" w:rsidP="00C14185">
      <w:pPr>
        <w:jc w:val="both"/>
        <w:rPr>
          <w:rFonts w:ascii="Arial" w:hAnsi="Arial" w:cs="Arial"/>
        </w:rPr>
      </w:pPr>
    </w:p>
    <w:p w14:paraId="66921B9A" w14:textId="77777777" w:rsidR="00D73102" w:rsidRPr="00922D47" w:rsidRDefault="00D73102" w:rsidP="00C14185">
      <w:pPr>
        <w:jc w:val="both"/>
        <w:rPr>
          <w:rFonts w:ascii="Arial" w:hAnsi="Arial" w:cs="Arial"/>
        </w:rPr>
      </w:pPr>
    </w:p>
    <w:p w14:paraId="1E8441DC" w14:textId="77777777" w:rsidR="00655322" w:rsidRDefault="00655322" w:rsidP="00C14185">
      <w:pPr>
        <w:jc w:val="both"/>
        <w:rPr>
          <w:rFonts w:ascii="Arial" w:hAnsi="Arial" w:cs="Arial"/>
        </w:rPr>
      </w:pPr>
    </w:p>
    <w:p w14:paraId="52DF44CD" w14:textId="77777777" w:rsidR="00655322" w:rsidRPr="00922D47" w:rsidRDefault="00655322" w:rsidP="00C14185">
      <w:pPr>
        <w:jc w:val="both"/>
        <w:rPr>
          <w:rFonts w:ascii="Arial" w:hAnsi="Arial" w:cs="Arial"/>
        </w:rPr>
      </w:pPr>
    </w:p>
    <w:p w14:paraId="5A50E291" w14:textId="77777777" w:rsidR="00D73102" w:rsidRPr="00922D47" w:rsidRDefault="00D73102" w:rsidP="00C14185">
      <w:pPr>
        <w:jc w:val="both"/>
        <w:rPr>
          <w:rFonts w:ascii="Arial" w:hAnsi="Arial" w:cs="Arial"/>
        </w:rPr>
      </w:pPr>
    </w:p>
    <w:p w14:paraId="6BBB5AB9" w14:textId="77777777" w:rsidR="009755AA" w:rsidRPr="00F40DA9" w:rsidRDefault="009755AA" w:rsidP="009755AA">
      <w:pPr>
        <w:outlineLvl w:val="0"/>
        <w:rPr>
          <w:rFonts w:ascii="Book Antiqua" w:hAnsi="Book Antiqua"/>
        </w:rPr>
      </w:pPr>
      <w:r w:rsidRPr="00F40DA9">
        <w:rPr>
          <w:rFonts w:ascii="Book Antiqua" w:hAnsi="Book Antiqua"/>
        </w:rPr>
        <w:t>U.S. ARMY CORPS OF ENGINEERS, GALVESTON DISTRICT</w:t>
      </w:r>
    </w:p>
    <w:p w14:paraId="0D94523D" w14:textId="77777777" w:rsidR="009755AA" w:rsidRPr="00F40DA9" w:rsidRDefault="009755AA" w:rsidP="009755AA">
      <w:pPr>
        <w:rPr>
          <w:rFonts w:ascii="Book Antiqua" w:hAnsi="Book Antiqua"/>
        </w:rPr>
      </w:pPr>
    </w:p>
    <w:p w14:paraId="0E239859" w14:textId="77777777" w:rsidR="009755AA" w:rsidRPr="00F40DA9" w:rsidRDefault="009755AA" w:rsidP="009755AA">
      <w:pPr>
        <w:pBdr>
          <w:bottom w:val="single" w:sz="12" w:space="1" w:color="auto"/>
        </w:pBdr>
        <w:rPr>
          <w:rFonts w:ascii="Book Antiqua" w:hAnsi="Book Antiqua"/>
        </w:rPr>
      </w:pPr>
    </w:p>
    <w:p w14:paraId="06984BED" w14:textId="77777777" w:rsidR="009755AA" w:rsidRPr="00F40DA9" w:rsidRDefault="009755AA" w:rsidP="009755AA">
      <w:pPr>
        <w:pBdr>
          <w:bottom w:val="single" w:sz="12" w:space="1" w:color="auto"/>
        </w:pBdr>
        <w:rPr>
          <w:rFonts w:ascii="Book Antiqua" w:hAnsi="Book Antiqua"/>
        </w:rPr>
      </w:pPr>
    </w:p>
    <w:p w14:paraId="1BA5826A" w14:textId="77777777" w:rsidR="009755AA" w:rsidRPr="00F40DA9" w:rsidRDefault="009755AA" w:rsidP="009755AA">
      <w:pPr>
        <w:pBdr>
          <w:bottom w:val="single" w:sz="12" w:space="1" w:color="auto"/>
        </w:pBdr>
        <w:rPr>
          <w:rFonts w:ascii="Book Antiqua" w:hAnsi="Book Antiqua"/>
        </w:rPr>
      </w:pPr>
    </w:p>
    <w:p w14:paraId="3788E2A4" w14:textId="2BDD7ED3" w:rsidR="009755AA" w:rsidRPr="00F40DA9" w:rsidRDefault="009755AA" w:rsidP="009755AA">
      <w:pPr>
        <w:rPr>
          <w:rFonts w:ascii="Book Antiqua" w:hAnsi="Book Antiqua"/>
        </w:rPr>
      </w:pPr>
      <w:r>
        <w:rPr>
          <w:rFonts w:ascii="Book Antiqua" w:hAnsi="Book Antiqua"/>
        </w:rPr>
        <w:t xml:space="preserve">Kimberly S. </w:t>
      </w:r>
      <w:r w:rsidR="00AE4720">
        <w:rPr>
          <w:rFonts w:ascii="Book Antiqua" w:hAnsi="Book Antiqua"/>
        </w:rPr>
        <w:t>Older</w:t>
      </w:r>
      <w:r w:rsidRPr="00F40DA9">
        <w:rPr>
          <w:rFonts w:ascii="Book Antiqua" w:hAnsi="Book Antiqua"/>
        </w:rPr>
        <w:tab/>
      </w:r>
      <w:r w:rsidRPr="00F40DA9">
        <w:rPr>
          <w:rFonts w:ascii="Book Antiqua" w:hAnsi="Book Antiqua"/>
        </w:rPr>
        <w:tab/>
      </w:r>
      <w:r>
        <w:rPr>
          <w:rFonts w:ascii="Book Antiqua" w:hAnsi="Book Antiqua"/>
        </w:rPr>
        <w:tab/>
      </w:r>
      <w:r>
        <w:rPr>
          <w:rFonts w:ascii="Book Antiqua" w:hAnsi="Book Antiqua"/>
        </w:rPr>
        <w:tab/>
      </w:r>
      <w:r>
        <w:rPr>
          <w:rFonts w:ascii="Book Antiqua" w:hAnsi="Book Antiqua"/>
        </w:rPr>
        <w:tab/>
      </w:r>
      <w:r w:rsidRPr="00F40DA9">
        <w:rPr>
          <w:rFonts w:ascii="Book Antiqua" w:hAnsi="Book Antiqua"/>
        </w:rPr>
        <w:tab/>
      </w:r>
      <w:r w:rsidRPr="00F40DA9">
        <w:rPr>
          <w:rFonts w:ascii="Book Antiqua" w:hAnsi="Book Antiqua"/>
        </w:rPr>
        <w:tab/>
      </w:r>
      <w:r w:rsidRPr="00F40DA9">
        <w:rPr>
          <w:rFonts w:ascii="Book Antiqua" w:hAnsi="Book Antiqua"/>
        </w:rPr>
        <w:tab/>
      </w:r>
      <w:r>
        <w:rPr>
          <w:rFonts w:ascii="Book Antiqua" w:hAnsi="Book Antiqua"/>
        </w:rPr>
        <w:tab/>
      </w:r>
      <w:r w:rsidRPr="00F40DA9">
        <w:rPr>
          <w:rFonts w:ascii="Book Antiqua" w:hAnsi="Book Antiqua"/>
        </w:rPr>
        <w:t>Date</w:t>
      </w:r>
    </w:p>
    <w:p w14:paraId="196B8805" w14:textId="77777777" w:rsidR="009755AA" w:rsidRPr="00F40DA9" w:rsidRDefault="009755AA" w:rsidP="009755AA">
      <w:pPr>
        <w:rPr>
          <w:rFonts w:ascii="Book Antiqua" w:hAnsi="Book Antiqua"/>
        </w:rPr>
      </w:pPr>
      <w:r>
        <w:rPr>
          <w:rFonts w:ascii="Book Antiqua" w:hAnsi="Book Antiqua"/>
        </w:rPr>
        <w:t>Chief, Regulatory Division</w:t>
      </w:r>
    </w:p>
    <w:p w14:paraId="4D4DE482" w14:textId="77777777" w:rsidR="009755AA" w:rsidRDefault="009755AA" w:rsidP="009755AA">
      <w:pPr>
        <w:rPr>
          <w:rFonts w:ascii="Book Antiqua" w:hAnsi="Book Antiqua"/>
        </w:rPr>
      </w:pPr>
    </w:p>
    <w:p w14:paraId="37873469" w14:textId="77777777" w:rsidR="00D73102" w:rsidRDefault="00D73102" w:rsidP="00C14185">
      <w:pPr>
        <w:jc w:val="both"/>
        <w:rPr>
          <w:rFonts w:ascii="Arial" w:hAnsi="Arial" w:cs="Arial"/>
        </w:rPr>
      </w:pPr>
    </w:p>
    <w:p w14:paraId="6969A847" w14:textId="77777777" w:rsidR="00D73102" w:rsidRDefault="00D73102" w:rsidP="00C14185">
      <w:pPr>
        <w:jc w:val="both"/>
        <w:rPr>
          <w:rFonts w:ascii="Arial" w:hAnsi="Arial" w:cs="Arial"/>
        </w:rPr>
      </w:pPr>
    </w:p>
    <w:p w14:paraId="15699419" w14:textId="77777777" w:rsidR="00D73102" w:rsidRDefault="00D73102" w:rsidP="00C14185">
      <w:pPr>
        <w:jc w:val="both"/>
        <w:rPr>
          <w:rFonts w:ascii="Arial" w:hAnsi="Arial" w:cs="Arial"/>
        </w:rPr>
      </w:pPr>
    </w:p>
    <w:p w14:paraId="0E633091" w14:textId="77777777" w:rsidR="00D73102" w:rsidRDefault="00D73102" w:rsidP="00C14185">
      <w:pPr>
        <w:jc w:val="both"/>
        <w:rPr>
          <w:rFonts w:ascii="Arial" w:hAnsi="Arial" w:cs="Arial"/>
        </w:rPr>
      </w:pPr>
    </w:p>
    <w:p w14:paraId="0E4AE7F8" w14:textId="77777777" w:rsidR="00D73102" w:rsidRDefault="00D73102" w:rsidP="00C14185">
      <w:pPr>
        <w:jc w:val="both"/>
        <w:rPr>
          <w:rFonts w:ascii="Arial" w:hAnsi="Arial" w:cs="Arial"/>
        </w:rPr>
      </w:pPr>
    </w:p>
    <w:p w14:paraId="6AB1DEE5" w14:textId="77777777" w:rsidR="00D73102" w:rsidRDefault="00D73102" w:rsidP="00C14185">
      <w:pPr>
        <w:jc w:val="both"/>
        <w:rPr>
          <w:rFonts w:ascii="Arial" w:hAnsi="Arial" w:cs="Arial"/>
        </w:rPr>
      </w:pPr>
    </w:p>
    <w:p w14:paraId="44C0F42C" w14:textId="77777777" w:rsidR="00D73102" w:rsidRDefault="00D73102" w:rsidP="00C14185">
      <w:pPr>
        <w:jc w:val="both"/>
        <w:rPr>
          <w:rFonts w:ascii="Arial" w:hAnsi="Arial" w:cs="Arial"/>
        </w:rPr>
      </w:pPr>
    </w:p>
    <w:p w14:paraId="396414ED" w14:textId="77777777" w:rsidR="00D73102" w:rsidRDefault="00D73102" w:rsidP="00C14185">
      <w:pPr>
        <w:jc w:val="both"/>
        <w:rPr>
          <w:rFonts w:ascii="Arial" w:hAnsi="Arial" w:cs="Arial"/>
        </w:rPr>
      </w:pPr>
    </w:p>
    <w:p w14:paraId="4F8392E0" w14:textId="77777777" w:rsidR="00D73102" w:rsidRPr="00922D47" w:rsidRDefault="00D73102" w:rsidP="00C14185">
      <w:pPr>
        <w:jc w:val="both"/>
        <w:rPr>
          <w:rFonts w:ascii="Arial" w:hAnsi="Arial" w:cs="Arial"/>
        </w:rPr>
      </w:pPr>
    </w:p>
    <w:p w14:paraId="5C27EC88" w14:textId="77777777" w:rsidR="00D73102" w:rsidRDefault="00D73102" w:rsidP="00C14185">
      <w:pPr>
        <w:pBdr>
          <w:bottom w:val="single" w:sz="12" w:space="1" w:color="auto"/>
        </w:pBdr>
        <w:jc w:val="both"/>
        <w:outlineLvl w:val="0"/>
        <w:rPr>
          <w:rFonts w:ascii="Arial" w:hAnsi="Arial" w:cs="Arial"/>
        </w:rPr>
      </w:pPr>
    </w:p>
    <w:p w14:paraId="334444EF" w14:textId="77777777" w:rsidR="009755AA" w:rsidRDefault="009755AA" w:rsidP="00C14185">
      <w:pPr>
        <w:pBdr>
          <w:bottom w:val="single" w:sz="12" w:space="1" w:color="auto"/>
        </w:pBdr>
        <w:jc w:val="both"/>
        <w:outlineLvl w:val="0"/>
        <w:rPr>
          <w:rFonts w:ascii="Arial" w:hAnsi="Arial" w:cs="Arial"/>
        </w:rPr>
      </w:pPr>
    </w:p>
    <w:p w14:paraId="5D155333" w14:textId="77777777" w:rsidR="009755AA" w:rsidRPr="00922D47" w:rsidRDefault="009755AA" w:rsidP="00253D3F">
      <w:pPr>
        <w:pBdr>
          <w:bottom w:val="single" w:sz="12" w:space="2" w:color="auto"/>
        </w:pBdr>
        <w:jc w:val="both"/>
        <w:outlineLvl w:val="0"/>
        <w:rPr>
          <w:rFonts w:ascii="Arial" w:hAnsi="Arial" w:cs="Arial"/>
        </w:rPr>
      </w:pPr>
    </w:p>
    <w:p w14:paraId="21A5F9A4" w14:textId="75BAB0C9" w:rsidR="00D73102" w:rsidRPr="00922D47" w:rsidRDefault="00C701FC" w:rsidP="00C14185">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6064D5A3" wp14:editId="2FC6B92D">
                <wp:simplePos x="0" y="0"/>
                <wp:positionH relativeFrom="column">
                  <wp:posOffset>443865</wp:posOffset>
                </wp:positionH>
                <wp:positionV relativeFrom="paragraph">
                  <wp:posOffset>48260</wp:posOffset>
                </wp:positionV>
                <wp:extent cx="4266565" cy="387985"/>
                <wp:effectExtent l="5715" t="10160" r="13970" b="1143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387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939C7F" w14:textId="77777777" w:rsidR="00AE0F40" w:rsidRPr="00F246F8" w:rsidRDefault="00AE0F40" w:rsidP="00B31C29">
                            <w:pPr>
                              <w:shd w:val="clear" w:color="auto" w:fill="FFFFFF"/>
                              <w:rPr>
                                <w:i/>
                                <w:color w:val="000099"/>
                              </w:rPr>
                            </w:pPr>
                            <w:r>
                              <w:rPr>
                                <w:rFonts w:ascii="Arial" w:hAnsi="Arial" w:cs="Arial"/>
                                <w:color w:val="006600"/>
                                <w:sz w:val="22"/>
                                <w:szCs w:val="22"/>
                                <w:u w:val="single"/>
                              </w:rPr>
                              <w:t xml:space="preserve">Provide </w:t>
                            </w:r>
                            <w:r w:rsidRPr="00117D1A">
                              <w:rPr>
                                <w:rFonts w:ascii="Arial" w:hAnsi="Arial" w:cs="Arial"/>
                                <w:color w:val="006600"/>
                                <w:sz w:val="22"/>
                                <w:szCs w:val="22"/>
                                <w:u w:val="single"/>
                              </w:rPr>
                              <w:t xml:space="preserve">each </w:t>
                            </w:r>
                            <w:r>
                              <w:rPr>
                                <w:rFonts w:ascii="Arial" w:hAnsi="Arial" w:cs="Arial"/>
                                <w:color w:val="006600"/>
                                <w:sz w:val="22"/>
                                <w:szCs w:val="22"/>
                                <w:u w:val="single"/>
                              </w:rPr>
                              <w:t xml:space="preserve">IRT Agency Signatory </w:t>
                            </w:r>
                            <w:r w:rsidRPr="00117D1A">
                              <w:rPr>
                                <w:rFonts w:ascii="Arial" w:hAnsi="Arial" w:cs="Arial"/>
                                <w:color w:val="006600"/>
                                <w:sz w:val="22"/>
                                <w:szCs w:val="22"/>
                                <w:u w:val="single"/>
                              </w:rPr>
                              <w:t>on separate signature page</w:t>
                            </w:r>
                          </w:p>
                          <w:p w14:paraId="7CE7686F" w14:textId="77777777" w:rsidR="00AE0F40" w:rsidRPr="00954734" w:rsidRDefault="00AE0F40" w:rsidP="00B31C29">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4D5A3" id="Text Box 24" o:spid="_x0000_s1042" type="#_x0000_t202" style="position:absolute;left:0;text-align:left;margin-left:34.95pt;margin-top:3.8pt;width:335.95pt;height:3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" filled="f">
                <v:textbox>
                  <w:txbxContent>
                    <w:p w14:paraId="1F939C7F" w14:textId="77777777" w:rsidR="00AE0F40" w:rsidRPr="00F246F8" w:rsidRDefault="00AE0F40" w:rsidP="00B31C29">
                      <w:pPr>
                        <w:shd w:val="clear" w:color="auto" w:fill="FFFFFF"/>
                        <w:rPr>
                          <w:i/>
                          <w:color w:val="000099"/>
                        </w:rPr>
                      </w:pPr>
                      <w:r>
                        <w:rPr>
                          <w:rFonts w:ascii="Arial" w:hAnsi="Arial" w:cs="Arial"/>
                          <w:color w:val="006600"/>
                          <w:sz w:val="22"/>
                          <w:szCs w:val="22"/>
                          <w:u w:val="single"/>
                        </w:rPr>
                        <w:t xml:space="preserve">Provide </w:t>
                      </w:r>
                      <w:r w:rsidRPr="00117D1A">
                        <w:rPr>
                          <w:rFonts w:ascii="Arial" w:hAnsi="Arial" w:cs="Arial"/>
                          <w:color w:val="006600"/>
                          <w:sz w:val="22"/>
                          <w:szCs w:val="22"/>
                          <w:u w:val="single"/>
                        </w:rPr>
                        <w:t xml:space="preserve">each </w:t>
                      </w:r>
                      <w:r>
                        <w:rPr>
                          <w:rFonts w:ascii="Arial" w:hAnsi="Arial" w:cs="Arial"/>
                          <w:color w:val="006600"/>
                          <w:sz w:val="22"/>
                          <w:szCs w:val="22"/>
                          <w:u w:val="single"/>
                        </w:rPr>
                        <w:t xml:space="preserve">IRT Agency Signatory </w:t>
                      </w:r>
                      <w:r w:rsidRPr="00117D1A">
                        <w:rPr>
                          <w:rFonts w:ascii="Arial" w:hAnsi="Arial" w:cs="Arial"/>
                          <w:color w:val="006600"/>
                          <w:sz w:val="22"/>
                          <w:szCs w:val="22"/>
                          <w:u w:val="single"/>
                        </w:rPr>
                        <w:t>on separate signature page</w:t>
                      </w:r>
                    </w:p>
                    <w:p w14:paraId="7CE7686F" w14:textId="77777777" w:rsidR="00AE0F40" w:rsidRPr="00954734" w:rsidRDefault="00AE0F40" w:rsidP="00B31C29">
                      <w:pPr>
                        <w:rPr>
                          <w:color w:val="C00000"/>
                        </w:rPr>
                      </w:pPr>
                    </w:p>
                  </w:txbxContent>
                </v:textbox>
              </v:shape>
            </w:pict>
          </mc:Fallback>
        </mc:AlternateContent>
      </w:r>
    </w:p>
    <w:p w14:paraId="7766D78D" w14:textId="77777777" w:rsidR="00D73102" w:rsidRDefault="00D73102" w:rsidP="00C14185">
      <w:pPr>
        <w:jc w:val="both"/>
        <w:rPr>
          <w:rFonts w:ascii="Arial" w:hAnsi="Arial" w:cs="Arial"/>
        </w:rPr>
      </w:pPr>
    </w:p>
    <w:p w14:paraId="3F68274C" w14:textId="77777777" w:rsidR="00D73102" w:rsidRDefault="00D73102" w:rsidP="00C14185">
      <w:pPr>
        <w:jc w:val="both"/>
        <w:rPr>
          <w:rFonts w:ascii="Arial" w:hAnsi="Arial" w:cs="Arial"/>
        </w:rPr>
      </w:pPr>
    </w:p>
    <w:p w14:paraId="19B857D1" w14:textId="77777777" w:rsidR="00D73102" w:rsidRDefault="00D73102" w:rsidP="00C14185">
      <w:pPr>
        <w:jc w:val="both"/>
        <w:rPr>
          <w:rFonts w:ascii="Arial" w:hAnsi="Arial" w:cs="Arial"/>
        </w:rPr>
      </w:pPr>
    </w:p>
    <w:p w14:paraId="500DB229" w14:textId="77777777" w:rsidR="00117D1A" w:rsidRDefault="00117D1A" w:rsidP="00117D1A">
      <w:pPr>
        <w:jc w:val="both"/>
        <w:rPr>
          <w:rFonts w:ascii="Arial" w:hAnsi="Arial" w:cs="Arial"/>
          <w:b/>
          <w:u w:val="single"/>
        </w:rPr>
      </w:pPr>
      <w:r w:rsidRPr="00922D47">
        <w:rPr>
          <w:rFonts w:ascii="Arial" w:hAnsi="Arial" w:cs="Arial"/>
          <w:b/>
          <w:u w:val="single"/>
        </w:rPr>
        <w:t>Signature Page:</w:t>
      </w:r>
    </w:p>
    <w:p w14:paraId="3878A271" w14:textId="77777777" w:rsidR="00B31C29" w:rsidRPr="005E725D" w:rsidRDefault="00B31C29" w:rsidP="00B31C29">
      <w:pPr>
        <w:jc w:val="both"/>
        <w:rPr>
          <w:rFonts w:ascii="Arial" w:hAnsi="Arial" w:cs="Arial"/>
          <w:b/>
          <w:u w:val="single"/>
        </w:rPr>
      </w:pPr>
    </w:p>
    <w:p w14:paraId="06FC90D6" w14:textId="77777777" w:rsidR="00B31C29" w:rsidRPr="001F718B" w:rsidRDefault="00B31C29" w:rsidP="00B31C29">
      <w:pPr>
        <w:jc w:val="both"/>
      </w:pPr>
    </w:p>
    <w:p w14:paraId="224D15AB" w14:textId="77777777" w:rsidR="00B31C29" w:rsidRPr="001F718B" w:rsidRDefault="00B31C29" w:rsidP="00B31C29">
      <w:pPr>
        <w:jc w:val="both"/>
      </w:pPr>
    </w:p>
    <w:p w14:paraId="0245163E" w14:textId="77777777" w:rsidR="00B31C29" w:rsidRPr="001F718B" w:rsidRDefault="00B31C29" w:rsidP="00B31C29">
      <w:pPr>
        <w:pBdr>
          <w:bottom w:val="single" w:sz="12" w:space="1" w:color="auto"/>
        </w:pBdr>
        <w:jc w:val="both"/>
        <w:outlineLvl w:val="0"/>
      </w:pPr>
      <w:r w:rsidRPr="001F718B">
        <w:t>U.S. ENVIRONMENTAL PROTECTION AGENCY, REGION 6</w:t>
      </w:r>
    </w:p>
    <w:p w14:paraId="2F730930" w14:textId="77777777" w:rsidR="00B31C29" w:rsidRPr="001F718B" w:rsidRDefault="00B31C29" w:rsidP="00B31C29">
      <w:pPr>
        <w:pBdr>
          <w:bottom w:val="single" w:sz="12" w:space="1" w:color="auto"/>
        </w:pBdr>
        <w:jc w:val="both"/>
      </w:pPr>
    </w:p>
    <w:p w14:paraId="6B3446E9" w14:textId="77777777" w:rsidR="00B31C29" w:rsidRDefault="00B31C29" w:rsidP="00B31C29">
      <w:pPr>
        <w:pBdr>
          <w:bottom w:val="single" w:sz="12" w:space="1" w:color="auto"/>
        </w:pBdr>
        <w:jc w:val="both"/>
      </w:pPr>
    </w:p>
    <w:p w14:paraId="4F914CA2" w14:textId="77777777" w:rsidR="00B31C29" w:rsidRPr="001F718B" w:rsidRDefault="00B31C29" w:rsidP="00B31C29">
      <w:pPr>
        <w:pBdr>
          <w:bottom w:val="single" w:sz="12" w:space="1" w:color="auto"/>
        </w:pBdr>
        <w:jc w:val="both"/>
      </w:pPr>
    </w:p>
    <w:p w14:paraId="1435C396" w14:textId="77777777" w:rsidR="00B31C29" w:rsidRPr="001F718B" w:rsidRDefault="00B31C29" w:rsidP="00B31C29">
      <w:pPr>
        <w:pBdr>
          <w:bottom w:val="single" w:sz="12" w:space="1" w:color="auto"/>
        </w:pBdr>
        <w:jc w:val="both"/>
      </w:pPr>
    </w:p>
    <w:p w14:paraId="6D9D1812" w14:textId="77777777" w:rsidR="00B31C29" w:rsidRPr="001F718B" w:rsidRDefault="00B31C29" w:rsidP="00B31C29">
      <w:pPr>
        <w:pBdr>
          <w:bottom w:val="single" w:sz="12" w:space="1" w:color="auto"/>
        </w:pBdr>
        <w:jc w:val="both"/>
      </w:pPr>
    </w:p>
    <w:p w14:paraId="3EB16ECA" w14:textId="77777777" w:rsidR="00B31C29" w:rsidRPr="001F718B" w:rsidRDefault="00B31C29" w:rsidP="00B31C29">
      <w:pPr>
        <w:jc w:val="both"/>
      </w:pPr>
      <w:r w:rsidRPr="001F718B">
        <w:t>William K. Honker, P.E.</w:t>
      </w:r>
      <w:r w:rsidRPr="001F718B">
        <w:tab/>
      </w:r>
      <w:r w:rsidRPr="001F718B">
        <w:tab/>
      </w:r>
      <w:r w:rsidRPr="001F718B">
        <w:tab/>
      </w:r>
      <w:r w:rsidRPr="001F718B">
        <w:tab/>
      </w:r>
      <w:r w:rsidRPr="001F718B">
        <w:tab/>
      </w:r>
      <w:r w:rsidRPr="001F718B">
        <w:tab/>
      </w:r>
      <w:r w:rsidRPr="001F718B">
        <w:tab/>
      </w:r>
      <w:r w:rsidRPr="001F718B">
        <w:tab/>
        <w:t>Date</w:t>
      </w:r>
    </w:p>
    <w:p w14:paraId="37F405CA" w14:textId="77777777" w:rsidR="00B31C29" w:rsidRPr="001F718B" w:rsidRDefault="00B31C29" w:rsidP="00B31C29">
      <w:pPr>
        <w:jc w:val="both"/>
      </w:pPr>
      <w:r w:rsidRPr="001F718B">
        <w:t xml:space="preserve">Director, Water Quality Protection Division </w:t>
      </w:r>
    </w:p>
    <w:p w14:paraId="278ED806" w14:textId="77777777" w:rsidR="00B31C29" w:rsidRPr="001F718B" w:rsidRDefault="00B31C29" w:rsidP="00B31C29">
      <w:pPr>
        <w:jc w:val="both"/>
      </w:pPr>
    </w:p>
    <w:p w14:paraId="2E021627" w14:textId="77777777" w:rsidR="00117D1A" w:rsidRDefault="00117D1A">
      <w:pPr>
        <w:rPr>
          <w:rFonts w:ascii="Arial" w:hAnsi="Arial" w:cs="Arial"/>
        </w:rPr>
      </w:pPr>
      <w:r>
        <w:rPr>
          <w:rFonts w:ascii="Arial" w:hAnsi="Arial" w:cs="Arial"/>
        </w:rPr>
        <w:br w:type="page"/>
      </w:r>
    </w:p>
    <w:p w14:paraId="2118A3F2" w14:textId="77777777" w:rsidR="00117D1A" w:rsidRDefault="00117D1A" w:rsidP="00117D1A">
      <w:pPr>
        <w:jc w:val="both"/>
        <w:rPr>
          <w:rFonts w:ascii="Arial" w:hAnsi="Arial" w:cs="Arial"/>
          <w:b/>
          <w:u w:val="single"/>
        </w:rPr>
      </w:pPr>
      <w:r w:rsidRPr="00922D47">
        <w:rPr>
          <w:rFonts w:ascii="Arial" w:hAnsi="Arial" w:cs="Arial"/>
          <w:b/>
          <w:u w:val="single"/>
        </w:rPr>
        <w:lastRenderedPageBreak/>
        <w:t>Signature Page:</w:t>
      </w:r>
    </w:p>
    <w:p w14:paraId="49564338" w14:textId="77777777" w:rsidR="00D73102" w:rsidRDefault="00D73102" w:rsidP="00C14185">
      <w:pPr>
        <w:jc w:val="both"/>
        <w:rPr>
          <w:rFonts w:ascii="Arial" w:hAnsi="Arial" w:cs="Arial"/>
        </w:rPr>
      </w:pPr>
    </w:p>
    <w:p w14:paraId="0D5DA00D" w14:textId="77777777" w:rsidR="00117D1A" w:rsidRDefault="00117D1A" w:rsidP="00C14185">
      <w:pPr>
        <w:jc w:val="both"/>
        <w:rPr>
          <w:rFonts w:ascii="Arial" w:hAnsi="Arial" w:cs="Arial"/>
        </w:rPr>
      </w:pPr>
    </w:p>
    <w:p w14:paraId="5BD1CAFE" w14:textId="77777777" w:rsidR="00D73102" w:rsidRPr="00922D47" w:rsidRDefault="00D73102" w:rsidP="00C14185">
      <w:pPr>
        <w:jc w:val="both"/>
        <w:rPr>
          <w:rFonts w:ascii="Arial" w:hAnsi="Arial" w:cs="Arial"/>
        </w:rPr>
      </w:pPr>
    </w:p>
    <w:p w14:paraId="1A655BED" w14:textId="77777777" w:rsidR="00D73102" w:rsidRPr="00922D47" w:rsidRDefault="00D73102" w:rsidP="00C14185">
      <w:pPr>
        <w:jc w:val="both"/>
        <w:outlineLvl w:val="0"/>
        <w:rPr>
          <w:rFonts w:ascii="Arial" w:hAnsi="Arial" w:cs="Arial"/>
        </w:rPr>
      </w:pPr>
      <w:r w:rsidRPr="00922D47">
        <w:rPr>
          <w:rFonts w:ascii="Arial" w:hAnsi="Arial" w:cs="Arial"/>
        </w:rPr>
        <w:t>U.S. FISH AND WILDLIFE SERVICE</w:t>
      </w:r>
    </w:p>
    <w:p w14:paraId="3D844AEB" w14:textId="77777777" w:rsidR="00D73102" w:rsidRDefault="00D73102" w:rsidP="00C14185">
      <w:pPr>
        <w:pBdr>
          <w:bottom w:val="single" w:sz="12" w:space="1" w:color="auto"/>
        </w:pBdr>
        <w:jc w:val="both"/>
        <w:rPr>
          <w:rFonts w:ascii="Arial" w:hAnsi="Arial" w:cs="Arial"/>
        </w:rPr>
      </w:pPr>
    </w:p>
    <w:p w14:paraId="173AFF93" w14:textId="77777777" w:rsidR="00117D1A" w:rsidRDefault="00117D1A" w:rsidP="00C14185">
      <w:pPr>
        <w:pBdr>
          <w:bottom w:val="single" w:sz="12" w:space="1" w:color="auto"/>
        </w:pBdr>
        <w:jc w:val="both"/>
        <w:rPr>
          <w:rFonts w:ascii="Arial" w:hAnsi="Arial" w:cs="Arial"/>
        </w:rPr>
      </w:pPr>
    </w:p>
    <w:p w14:paraId="4D6B7AF3" w14:textId="77777777" w:rsidR="00117D1A" w:rsidRDefault="00117D1A" w:rsidP="00C14185">
      <w:pPr>
        <w:pBdr>
          <w:bottom w:val="single" w:sz="12" w:space="1" w:color="auto"/>
        </w:pBdr>
        <w:jc w:val="both"/>
        <w:rPr>
          <w:rFonts w:ascii="Arial" w:hAnsi="Arial" w:cs="Arial"/>
        </w:rPr>
      </w:pPr>
    </w:p>
    <w:p w14:paraId="2F58A03C" w14:textId="77777777" w:rsidR="00D73102" w:rsidRPr="00922D47" w:rsidRDefault="00D73102" w:rsidP="00C14185">
      <w:pPr>
        <w:pBdr>
          <w:bottom w:val="single" w:sz="12" w:space="1" w:color="auto"/>
        </w:pBdr>
        <w:jc w:val="both"/>
        <w:rPr>
          <w:rFonts w:ascii="Arial" w:hAnsi="Arial" w:cs="Arial"/>
        </w:rPr>
      </w:pPr>
    </w:p>
    <w:p w14:paraId="7607DD1C" w14:textId="77777777" w:rsidR="00D73102" w:rsidRPr="00922D47" w:rsidRDefault="00D73102" w:rsidP="00C14185">
      <w:pPr>
        <w:jc w:val="both"/>
        <w:rPr>
          <w:rFonts w:ascii="Arial" w:hAnsi="Arial" w:cs="Arial"/>
        </w:rPr>
      </w:pPr>
      <w:r w:rsidRPr="00922D47">
        <w:rPr>
          <w:rFonts w:ascii="Arial" w:hAnsi="Arial" w:cs="Arial"/>
        </w:rPr>
        <w:t xml:space="preserve">Edith </w:t>
      </w:r>
      <w:proofErr w:type="spellStart"/>
      <w:r w:rsidRPr="00922D47">
        <w:rPr>
          <w:rFonts w:ascii="Arial" w:hAnsi="Arial" w:cs="Arial"/>
        </w:rPr>
        <w:t>Erfling</w:t>
      </w:r>
      <w:proofErr w:type="spellEnd"/>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t>Date</w:t>
      </w:r>
    </w:p>
    <w:p w14:paraId="26BA67AB" w14:textId="77777777" w:rsidR="00D73102" w:rsidRPr="00922D47" w:rsidRDefault="00D73102" w:rsidP="00C14185">
      <w:pPr>
        <w:jc w:val="both"/>
        <w:rPr>
          <w:rFonts w:ascii="Arial" w:hAnsi="Arial" w:cs="Arial"/>
        </w:rPr>
      </w:pPr>
      <w:r w:rsidRPr="00922D47">
        <w:rPr>
          <w:rFonts w:ascii="Arial" w:hAnsi="Arial" w:cs="Arial"/>
        </w:rPr>
        <w:t>Field Supervisor, Clear Lake Field Office</w:t>
      </w:r>
    </w:p>
    <w:p w14:paraId="5827E58F" w14:textId="77777777" w:rsidR="00D73102" w:rsidRDefault="00D73102" w:rsidP="00C14185">
      <w:pPr>
        <w:jc w:val="both"/>
        <w:rPr>
          <w:rFonts w:ascii="Arial" w:hAnsi="Arial" w:cs="Arial"/>
          <w:caps/>
        </w:rPr>
      </w:pPr>
    </w:p>
    <w:p w14:paraId="0D9E8202" w14:textId="77777777" w:rsidR="00117D1A" w:rsidRDefault="00117D1A" w:rsidP="00C14185">
      <w:pPr>
        <w:jc w:val="both"/>
        <w:rPr>
          <w:rFonts w:ascii="Arial" w:hAnsi="Arial" w:cs="Arial"/>
          <w:caps/>
        </w:rPr>
      </w:pPr>
    </w:p>
    <w:p w14:paraId="14EE3F27" w14:textId="77777777" w:rsidR="00117D1A" w:rsidRDefault="00117D1A">
      <w:pPr>
        <w:rPr>
          <w:rFonts w:ascii="Arial" w:hAnsi="Arial" w:cs="Arial"/>
          <w:caps/>
        </w:rPr>
      </w:pPr>
      <w:r>
        <w:rPr>
          <w:rFonts w:ascii="Arial" w:hAnsi="Arial" w:cs="Arial"/>
          <w:caps/>
        </w:rPr>
        <w:br w:type="page"/>
      </w:r>
    </w:p>
    <w:p w14:paraId="12F96608" w14:textId="77777777" w:rsidR="00117D1A" w:rsidRDefault="00117D1A" w:rsidP="00C14185">
      <w:pPr>
        <w:jc w:val="both"/>
        <w:rPr>
          <w:rFonts w:ascii="Arial" w:hAnsi="Arial" w:cs="Arial"/>
          <w:caps/>
        </w:rPr>
      </w:pPr>
    </w:p>
    <w:p w14:paraId="04CBF07D" w14:textId="77777777" w:rsidR="00117D1A" w:rsidRDefault="00117D1A" w:rsidP="00C14185">
      <w:pPr>
        <w:jc w:val="both"/>
        <w:rPr>
          <w:rFonts w:ascii="Arial" w:hAnsi="Arial" w:cs="Arial"/>
          <w:caps/>
        </w:rPr>
      </w:pPr>
    </w:p>
    <w:p w14:paraId="1ED5AC00" w14:textId="77777777" w:rsidR="00117D1A" w:rsidRDefault="00117D1A" w:rsidP="00C14185">
      <w:pPr>
        <w:jc w:val="both"/>
        <w:rPr>
          <w:rFonts w:ascii="Arial" w:hAnsi="Arial" w:cs="Arial"/>
          <w:caps/>
        </w:rPr>
      </w:pPr>
    </w:p>
    <w:p w14:paraId="06344582" w14:textId="77777777" w:rsidR="00117D1A" w:rsidRDefault="00117D1A" w:rsidP="00117D1A">
      <w:pPr>
        <w:jc w:val="both"/>
        <w:rPr>
          <w:rFonts w:ascii="Arial" w:hAnsi="Arial" w:cs="Arial"/>
          <w:b/>
          <w:u w:val="single"/>
        </w:rPr>
      </w:pPr>
      <w:r w:rsidRPr="00922D47">
        <w:rPr>
          <w:rFonts w:ascii="Arial" w:hAnsi="Arial" w:cs="Arial"/>
          <w:b/>
          <w:u w:val="single"/>
        </w:rPr>
        <w:t>Signature Page:</w:t>
      </w:r>
    </w:p>
    <w:p w14:paraId="1E5B46F9" w14:textId="77777777" w:rsidR="00117D1A" w:rsidRDefault="00117D1A" w:rsidP="00C14185">
      <w:pPr>
        <w:jc w:val="both"/>
        <w:rPr>
          <w:rFonts w:ascii="Arial" w:hAnsi="Arial" w:cs="Arial"/>
          <w:caps/>
        </w:rPr>
      </w:pPr>
    </w:p>
    <w:p w14:paraId="2EBE8185" w14:textId="77777777" w:rsidR="00117D1A" w:rsidRDefault="00117D1A" w:rsidP="00C14185">
      <w:pPr>
        <w:jc w:val="both"/>
        <w:rPr>
          <w:rFonts w:ascii="Arial" w:hAnsi="Arial" w:cs="Arial"/>
          <w:caps/>
        </w:rPr>
      </w:pPr>
    </w:p>
    <w:p w14:paraId="5D7B9498" w14:textId="77777777" w:rsidR="00117D1A" w:rsidRPr="00922D47" w:rsidRDefault="00117D1A" w:rsidP="00C14185">
      <w:pPr>
        <w:jc w:val="both"/>
        <w:rPr>
          <w:rFonts w:ascii="Arial" w:hAnsi="Arial" w:cs="Arial"/>
          <w:caps/>
        </w:rPr>
      </w:pPr>
    </w:p>
    <w:p w14:paraId="69007DC8" w14:textId="77777777" w:rsidR="00D73102" w:rsidRPr="00922D47" w:rsidRDefault="00D73102" w:rsidP="00C14185">
      <w:pPr>
        <w:jc w:val="both"/>
        <w:outlineLvl w:val="0"/>
        <w:rPr>
          <w:rFonts w:ascii="Arial" w:hAnsi="Arial" w:cs="Arial"/>
          <w:caps/>
        </w:rPr>
      </w:pPr>
      <w:r w:rsidRPr="00922D47">
        <w:rPr>
          <w:rFonts w:ascii="Arial" w:hAnsi="Arial" w:cs="Arial"/>
          <w:caps/>
        </w:rPr>
        <w:t>USDA-Natural Resources Conservation Service</w:t>
      </w:r>
    </w:p>
    <w:p w14:paraId="52E65771" w14:textId="77777777" w:rsidR="00D73102" w:rsidRDefault="00D73102" w:rsidP="00C14185">
      <w:pPr>
        <w:pBdr>
          <w:bottom w:val="single" w:sz="12" w:space="1" w:color="auto"/>
        </w:pBdr>
        <w:jc w:val="both"/>
        <w:rPr>
          <w:rFonts w:ascii="Arial" w:hAnsi="Arial" w:cs="Arial"/>
        </w:rPr>
      </w:pPr>
    </w:p>
    <w:p w14:paraId="69B57891" w14:textId="77777777" w:rsidR="00D73102" w:rsidRDefault="00D73102" w:rsidP="00C14185">
      <w:pPr>
        <w:pBdr>
          <w:bottom w:val="single" w:sz="12" w:space="1" w:color="auto"/>
        </w:pBdr>
        <w:jc w:val="both"/>
        <w:rPr>
          <w:rFonts w:ascii="Arial" w:hAnsi="Arial" w:cs="Arial"/>
        </w:rPr>
      </w:pPr>
    </w:p>
    <w:p w14:paraId="71DF4FCE" w14:textId="77777777" w:rsidR="00117D1A" w:rsidRDefault="00117D1A" w:rsidP="00C14185">
      <w:pPr>
        <w:pBdr>
          <w:bottom w:val="single" w:sz="12" w:space="1" w:color="auto"/>
        </w:pBdr>
        <w:jc w:val="both"/>
        <w:rPr>
          <w:rFonts w:ascii="Arial" w:hAnsi="Arial" w:cs="Arial"/>
        </w:rPr>
      </w:pPr>
    </w:p>
    <w:p w14:paraId="1F0578B7" w14:textId="77777777" w:rsidR="00117D1A" w:rsidRPr="00922D47" w:rsidRDefault="00117D1A" w:rsidP="00C14185">
      <w:pPr>
        <w:pBdr>
          <w:bottom w:val="single" w:sz="12" w:space="1" w:color="auto"/>
        </w:pBdr>
        <w:jc w:val="both"/>
        <w:rPr>
          <w:rFonts w:ascii="Arial" w:hAnsi="Arial" w:cs="Arial"/>
        </w:rPr>
      </w:pPr>
    </w:p>
    <w:p w14:paraId="2FF4C718" w14:textId="77777777" w:rsidR="00D73102" w:rsidRPr="00922D47" w:rsidRDefault="00D73102" w:rsidP="00C14185">
      <w:pPr>
        <w:jc w:val="both"/>
        <w:rPr>
          <w:rFonts w:ascii="Arial" w:hAnsi="Arial" w:cs="Arial"/>
        </w:rPr>
      </w:pPr>
      <w:r w:rsidRPr="00922D47">
        <w:rPr>
          <w:rFonts w:ascii="Arial" w:hAnsi="Arial" w:cs="Arial"/>
        </w:rPr>
        <w:t>Salvador Salinas</w:t>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t>Date</w:t>
      </w:r>
    </w:p>
    <w:p w14:paraId="5C86A98D" w14:textId="77777777" w:rsidR="00D73102" w:rsidRPr="00922D47" w:rsidRDefault="00D73102" w:rsidP="00C14185">
      <w:pPr>
        <w:jc w:val="both"/>
        <w:rPr>
          <w:rFonts w:ascii="Arial" w:hAnsi="Arial" w:cs="Arial"/>
        </w:rPr>
      </w:pPr>
      <w:r w:rsidRPr="00922D47">
        <w:rPr>
          <w:rFonts w:ascii="Arial" w:hAnsi="Arial" w:cs="Arial"/>
        </w:rPr>
        <w:t>State Conservationist</w:t>
      </w:r>
    </w:p>
    <w:p w14:paraId="35236B27" w14:textId="77777777" w:rsidR="00D73102" w:rsidRDefault="00D73102" w:rsidP="00C14185">
      <w:pPr>
        <w:jc w:val="both"/>
        <w:rPr>
          <w:rFonts w:ascii="Arial" w:hAnsi="Arial" w:cs="Arial"/>
        </w:rPr>
      </w:pPr>
    </w:p>
    <w:p w14:paraId="2AD28459" w14:textId="77777777" w:rsidR="00117D1A" w:rsidRDefault="00117D1A">
      <w:pPr>
        <w:rPr>
          <w:rFonts w:ascii="Arial" w:hAnsi="Arial" w:cs="Arial"/>
        </w:rPr>
      </w:pPr>
      <w:r>
        <w:rPr>
          <w:rFonts w:ascii="Arial" w:hAnsi="Arial" w:cs="Arial"/>
        </w:rPr>
        <w:br w:type="page"/>
      </w:r>
    </w:p>
    <w:p w14:paraId="692C0141" w14:textId="77777777" w:rsidR="00117D1A" w:rsidRDefault="00117D1A" w:rsidP="00C14185">
      <w:pPr>
        <w:jc w:val="both"/>
        <w:rPr>
          <w:rFonts w:ascii="Arial" w:hAnsi="Arial" w:cs="Arial"/>
        </w:rPr>
      </w:pPr>
    </w:p>
    <w:p w14:paraId="5838F9EC" w14:textId="77777777" w:rsidR="00117D1A" w:rsidRDefault="00117D1A" w:rsidP="00C14185">
      <w:pPr>
        <w:jc w:val="both"/>
        <w:rPr>
          <w:rFonts w:ascii="Arial" w:hAnsi="Arial" w:cs="Arial"/>
        </w:rPr>
      </w:pPr>
    </w:p>
    <w:p w14:paraId="1CD8AE60" w14:textId="77777777" w:rsidR="00117D1A" w:rsidRDefault="00117D1A" w:rsidP="00117D1A">
      <w:pPr>
        <w:jc w:val="both"/>
        <w:rPr>
          <w:rFonts w:ascii="Arial" w:hAnsi="Arial" w:cs="Arial"/>
          <w:b/>
          <w:u w:val="single"/>
        </w:rPr>
      </w:pPr>
      <w:r w:rsidRPr="00922D47">
        <w:rPr>
          <w:rFonts w:ascii="Arial" w:hAnsi="Arial" w:cs="Arial"/>
          <w:b/>
          <w:u w:val="single"/>
        </w:rPr>
        <w:t>Signature Page:</w:t>
      </w:r>
    </w:p>
    <w:p w14:paraId="3FA651F9" w14:textId="77777777" w:rsidR="00117D1A" w:rsidRDefault="00117D1A" w:rsidP="00C14185">
      <w:pPr>
        <w:jc w:val="both"/>
        <w:rPr>
          <w:rFonts w:ascii="Arial" w:hAnsi="Arial" w:cs="Arial"/>
        </w:rPr>
      </w:pPr>
    </w:p>
    <w:p w14:paraId="6AA380AA" w14:textId="77777777" w:rsidR="00117D1A" w:rsidRPr="00922D47" w:rsidRDefault="00117D1A" w:rsidP="00C14185">
      <w:pPr>
        <w:jc w:val="both"/>
        <w:rPr>
          <w:rFonts w:ascii="Arial" w:hAnsi="Arial" w:cs="Arial"/>
        </w:rPr>
      </w:pPr>
    </w:p>
    <w:p w14:paraId="1D8BF757" w14:textId="77777777" w:rsidR="00D73102" w:rsidRPr="00922D47" w:rsidRDefault="00D73102" w:rsidP="00C14185">
      <w:pPr>
        <w:pBdr>
          <w:bottom w:val="single" w:sz="12" w:space="1" w:color="auto"/>
        </w:pBdr>
        <w:jc w:val="both"/>
        <w:outlineLvl w:val="0"/>
        <w:rPr>
          <w:rFonts w:ascii="Arial" w:hAnsi="Arial" w:cs="Arial"/>
        </w:rPr>
      </w:pPr>
      <w:r w:rsidRPr="00922D47">
        <w:rPr>
          <w:rFonts w:ascii="Arial" w:hAnsi="Arial" w:cs="Arial"/>
        </w:rPr>
        <w:t>TEXAS PARKS AND WILDLIFE DEPARTMENT</w:t>
      </w:r>
    </w:p>
    <w:p w14:paraId="1D9C8891" w14:textId="77777777" w:rsidR="00D73102" w:rsidRPr="00922D47" w:rsidRDefault="00D73102" w:rsidP="00C14185">
      <w:pPr>
        <w:pBdr>
          <w:bottom w:val="single" w:sz="12" w:space="1" w:color="auto"/>
        </w:pBdr>
        <w:jc w:val="both"/>
        <w:rPr>
          <w:rFonts w:ascii="Arial" w:hAnsi="Arial" w:cs="Arial"/>
        </w:rPr>
      </w:pPr>
    </w:p>
    <w:p w14:paraId="192FF2DA" w14:textId="77777777" w:rsidR="00D73102" w:rsidRDefault="00D73102" w:rsidP="00C14185">
      <w:pPr>
        <w:pBdr>
          <w:bottom w:val="single" w:sz="12" w:space="1" w:color="auto"/>
        </w:pBdr>
        <w:jc w:val="both"/>
        <w:rPr>
          <w:rFonts w:ascii="Arial" w:hAnsi="Arial" w:cs="Arial"/>
        </w:rPr>
      </w:pPr>
    </w:p>
    <w:p w14:paraId="5F84564E" w14:textId="77777777" w:rsidR="00117D1A" w:rsidRDefault="00117D1A" w:rsidP="00C14185">
      <w:pPr>
        <w:pBdr>
          <w:bottom w:val="single" w:sz="12" w:space="1" w:color="auto"/>
        </w:pBdr>
        <w:jc w:val="both"/>
        <w:rPr>
          <w:rFonts w:ascii="Arial" w:hAnsi="Arial" w:cs="Arial"/>
        </w:rPr>
      </w:pPr>
    </w:p>
    <w:p w14:paraId="72EFE89E" w14:textId="77777777" w:rsidR="00117D1A" w:rsidRPr="00922D47" w:rsidRDefault="00117D1A" w:rsidP="00C14185">
      <w:pPr>
        <w:pBdr>
          <w:bottom w:val="single" w:sz="12" w:space="1" w:color="auto"/>
        </w:pBdr>
        <w:jc w:val="both"/>
        <w:rPr>
          <w:rFonts w:ascii="Arial" w:hAnsi="Arial" w:cs="Arial"/>
        </w:rPr>
      </w:pPr>
    </w:p>
    <w:p w14:paraId="78BBE005" w14:textId="77777777" w:rsidR="00D73102" w:rsidRPr="00922D47" w:rsidRDefault="00D73102" w:rsidP="00C14185">
      <w:pPr>
        <w:jc w:val="both"/>
        <w:rPr>
          <w:rFonts w:ascii="Arial" w:hAnsi="Arial" w:cs="Arial"/>
        </w:rPr>
      </w:pPr>
      <w:r w:rsidRPr="00922D47">
        <w:rPr>
          <w:rFonts w:ascii="Arial" w:hAnsi="Arial" w:cs="Arial"/>
        </w:rPr>
        <w:t xml:space="preserve">Carter Smith </w:t>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t>Date</w:t>
      </w:r>
    </w:p>
    <w:p w14:paraId="5A8E0BF0" w14:textId="77777777" w:rsidR="00D73102" w:rsidRPr="00922D47" w:rsidRDefault="00D73102" w:rsidP="00C14185">
      <w:pPr>
        <w:jc w:val="both"/>
        <w:rPr>
          <w:rFonts w:ascii="Arial" w:hAnsi="Arial" w:cs="Arial"/>
        </w:rPr>
      </w:pPr>
      <w:r w:rsidRPr="00922D47">
        <w:rPr>
          <w:rFonts w:ascii="Arial" w:hAnsi="Arial" w:cs="Arial"/>
        </w:rPr>
        <w:t>Executive Director</w:t>
      </w:r>
      <w:r w:rsidRPr="00922D47">
        <w:rPr>
          <w:rFonts w:ascii="Arial" w:hAnsi="Arial" w:cs="Arial"/>
        </w:rPr>
        <w:tab/>
      </w:r>
      <w:r w:rsidRPr="00922D47">
        <w:rPr>
          <w:rFonts w:ascii="Arial" w:hAnsi="Arial" w:cs="Arial"/>
        </w:rPr>
        <w:tab/>
      </w:r>
      <w:r w:rsidRPr="00922D47">
        <w:rPr>
          <w:rFonts w:ascii="Arial" w:hAnsi="Arial" w:cs="Arial"/>
        </w:rPr>
        <w:tab/>
      </w:r>
    </w:p>
    <w:p w14:paraId="166CD43A" w14:textId="77777777" w:rsidR="00D73102" w:rsidRDefault="00D73102" w:rsidP="00C14185">
      <w:pPr>
        <w:jc w:val="both"/>
        <w:rPr>
          <w:rFonts w:ascii="Arial" w:hAnsi="Arial" w:cs="Arial"/>
        </w:rPr>
      </w:pPr>
    </w:p>
    <w:p w14:paraId="681666F8" w14:textId="77777777" w:rsidR="00117D1A" w:rsidRDefault="00117D1A" w:rsidP="00C14185">
      <w:pPr>
        <w:jc w:val="both"/>
        <w:rPr>
          <w:rFonts w:ascii="Arial" w:hAnsi="Arial" w:cs="Arial"/>
        </w:rPr>
      </w:pPr>
    </w:p>
    <w:p w14:paraId="3E79373F" w14:textId="77777777" w:rsidR="00117D1A" w:rsidRDefault="00117D1A" w:rsidP="00C14185">
      <w:pPr>
        <w:jc w:val="both"/>
        <w:rPr>
          <w:rFonts w:ascii="Arial" w:hAnsi="Arial" w:cs="Arial"/>
        </w:rPr>
      </w:pPr>
    </w:p>
    <w:p w14:paraId="4B494F17" w14:textId="77777777" w:rsidR="00117D1A" w:rsidRDefault="00117D1A" w:rsidP="00C14185">
      <w:pPr>
        <w:jc w:val="both"/>
        <w:rPr>
          <w:rFonts w:ascii="Arial" w:hAnsi="Arial" w:cs="Arial"/>
        </w:rPr>
      </w:pPr>
    </w:p>
    <w:p w14:paraId="566C1213" w14:textId="77777777" w:rsidR="00117D1A" w:rsidRDefault="00117D1A">
      <w:pPr>
        <w:rPr>
          <w:rFonts w:ascii="Arial" w:hAnsi="Arial" w:cs="Arial"/>
        </w:rPr>
      </w:pPr>
      <w:r>
        <w:rPr>
          <w:rFonts w:ascii="Arial" w:hAnsi="Arial" w:cs="Arial"/>
        </w:rPr>
        <w:br w:type="page"/>
      </w:r>
    </w:p>
    <w:p w14:paraId="0AFE5240" w14:textId="77777777" w:rsidR="00117D1A" w:rsidRDefault="00117D1A" w:rsidP="00C14185">
      <w:pPr>
        <w:jc w:val="both"/>
        <w:rPr>
          <w:rFonts w:ascii="Arial" w:hAnsi="Arial" w:cs="Arial"/>
        </w:rPr>
      </w:pPr>
    </w:p>
    <w:p w14:paraId="59A61194" w14:textId="77777777" w:rsidR="00117D1A" w:rsidRDefault="00117D1A" w:rsidP="00C14185">
      <w:pPr>
        <w:jc w:val="both"/>
        <w:rPr>
          <w:rFonts w:ascii="Arial" w:hAnsi="Arial" w:cs="Arial"/>
        </w:rPr>
      </w:pPr>
    </w:p>
    <w:p w14:paraId="52FD3AAC" w14:textId="77777777" w:rsidR="00117D1A" w:rsidRDefault="00117D1A" w:rsidP="00C14185">
      <w:pPr>
        <w:jc w:val="both"/>
        <w:rPr>
          <w:rFonts w:ascii="Arial" w:hAnsi="Arial" w:cs="Arial"/>
        </w:rPr>
      </w:pPr>
    </w:p>
    <w:p w14:paraId="57C0C581" w14:textId="77777777" w:rsidR="00117D1A" w:rsidRDefault="00117D1A" w:rsidP="00117D1A">
      <w:pPr>
        <w:jc w:val="both"/>
        <w:rPr>
          <w:rFonts w:ascii="Arial" w:hAnsi="Arial" w:cs="Arial"/>
          <w:b/>
          <w:u w:val="single"/>
        </w:rPr>
      </w:pPr>
      <w:r w:rsidRPr="00922D47">
        <w:rPr>
          <w:rFonts w:ascii="Arial" w:hAnsi="Arial" w:cs="Arial"/>
          <w:b/>
          <w:u w:val="single"/>
        </w:rPr>
        <w:t>Signature Page:</w:t>
      </w:r>
    </w:p>
    <w:p w14:paraId="1965CAB8" w14:textId="77777777" w:rsidR="00117D1A" w:rsidRDefault="00117D1A" w:rsidP="00C14185">
      <w:pPr>
        <w:jc w:val="both"/>
        <w:rPr>
          <w:rFonts w:ascii="Arial" w:hAnsi="Arial" w:cs="Arial"/>
        </w:rPr>
      </w:pPr>
    </w:p>
    <w:p w14:paraId="711EBB0D" w14:textId="77777777" w:rsidR="00117D1A" w:rsidRDefault="00117D1A" w:rsidP="00C14185">
      <w:pPr>
        <w:jc w:val="both"/>
        <w:rPr>
          <w:rFonts w:ascii="Arial" w:hAnsi="Arial" w:cs="Arial"/>
        </w:rPr>
      </w:pPr>
    </w:p>
    <w:p w14:paraId="42FAC321" w14:textId="77777777" w:rsidR="00117D1A" w:rsidRPr="00922D47" w:rsidRDefault="00117D1A" w:rsidP="00C14185">
      <w:pPr>
        <w:jc w:val="both"/>
        <w:rPr>
          <w:rFonts w:ascii="Arial" w:hAnsi="Arial" w:cs="Arial"/>
        </w:rPr>
      </w:pPr>
    </w:p>
    <w:p w14:paraId="291CA7ED" w14:textId="77777777" w:rsidR="00D73102" w:rsidRPr="00922D47" w:rsidRDefault="00D73102" w:rsidP="00C14185">
      <w:pPr>
        <w:pBdr>
          <w:bottom w:val="single" w:sz="12" w:space="1" w:color="auto"/>
        </w:pBdr>
        <w:jc w:val="both"/>
        <w:outlineLvl w:val="0"/>
        <w:rPr>
          <w:rFonts w:ascii="Arial" w:hAnsi="Arial" w:cs="Arial"/>
        </w:rPr>
      </w:pPr>
      <w:r w:rsidRPr="00922D47">
        <w:rPr>
          <w:rFonts w:ascii="Arial" w:hAnsi="Arial" w:cs="Arial"/>
        </w:rPr>
        <w:t>TEXAS COMMISSION ON ENVIRONMENTAL QUALITY</w:t>
      </w:r>
    </w:p>
    <w:p w14:paraId="4B62E7E5" w14:textId="77777777" w:rsidR="00D73102" w:rsidRDefault="00D73102" w:rsidP="00C14185">
      <w:pPr>
        <w:pBdr>
          <w:bottom w:val="single" w:sz="12" w:space="1" w:color="auto"/>
        </w:pBdr>
        <w:jc w:val="both"/>
        <w:rPr>
          <w:rFonts w:ascii="Arial" w:hAnsi="Arial" w:cs="Arial"/>
        </w:rPr>
      </w:pPr>
    </w:p>
    <w:p w14:paraId="2C6709E5" w14:textId="77777777" w:rsidR="00117D1A" w:rsidRDefault="00117D1A" w:rsidP="00C14185">
      <w:pPr>
        <w:pBdr>
          <w:bottom w:val="single" w:sz="12" w:space="1" w:color="auto"/>
        </w:pBdr>
        <w:jc w:val="both"/>
        <w:rPr>
          <w:rFonts w:ascii="Arial" w:hAnsi="Arial" w:cs="Arial"/>
        </w:rPr>
      </w:pPr>
    </w:p>
    <w:p w14:paraId="07F35788" w14:textId="77777777" w:rsidR="00117D1A" w:rsidRPr="00922D47" w:rsidRDefault="00117D1A" w:rsidP="00C14185">
      <w:pPr>
        <w:pBdr>
          <w:bottom w:val="single" w:sz="12" w:space="1" w:color="auto"/>
        </w:pBdr>
        <w:jc w:val="both"/>
        <w:rPr>
          <w:rFonts w:ascii="Arial" w:hAnsi="Arial" w:cs="Arial"/>
        </w:rPr>
      </w:pPr>
    </w:p>
    <w:p w14:paraId="1D71BEDF" w14:textId="77777777" w:rsidR="00D73102" w:rsidRPr="00922D47" w:rsidRDefault="00D73102" w:rsidP="00C14185">
      <w:pPr>
        <w:pBdr>
          <w:bottom w:val="single" w:sz="12" w:space="1" w:color="auto"/>
        </w:pBdr>
        <w:jc w:val="both"/>
        <w:rPr>
          <w:rFonts w:ascii="Arial" w:hAnsi="Arial" w:cs="Arial"/>
        </w:rPr>
      </w:pPr>
    </w:p>
    <w:p w14:paraId="2FB428E9" w14:textId="77777777" w:rsidR="00D73102" w:rsidRPr="00922D47" w:rsidRDefault="00D73102" w:rsidP="00C14185">
      <w:pPr>
        <w:jc w:val="both"/>
        <w:rPr>
          <w:rFonts w:ascii="Arial" w:hAnsi="Arial" w:cs="Arial"/>
        </w:rPr>
      </w:pPr>
      <w:r w:rsidRPr="00922D47">
        <w:rPr>
          <w:rFonts w:ascii="Arial" w:hAnsi="Arial" w:cs="Arial"/>
        </w:rPr>
        <w:t xml:space="preserve">Charles Maguire </w:t>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t>Date</w:t>
      </w:r>
    </w:p>
    <w:p w14:paraId="2D923974" w14:textId="77777777" w:rsidR="00D73102" w:rsidRPr="00922D47" w:rsidRDefault="00D73102" w:rsidP="00C14185">
      <w:pPr>
        <w:jc w:val="both"/>
        <w:rPr>
          <w:rFonts w:ascii="Arial" w:hAnsi="Arial" w:cs="Arial"/>
        </w:rPr>
      </w:pPr>
      <w:r w:rsidRPr="00922D47">
        <w:rPr>
          <w:rFonts w:ascii="Arial" w:hAnsi="Arial" w:cs="Arial"/>
        </w:rPr>
        <w:t>Director, Water Quality Division</w:t>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r w:rsidRPr="00922D47">
        <w:rPr>
          <w:rFonts w:ascii="Arial" w:hAnsi="Arial" w:cs="Arial"/>
        </w:rPr>
        <w:tab/>
      </w:r>
    </w:p>
    <w:p w14:paraId="5DB2E391" w14:textId="77777777" w:rsidR="00D73102" w:rsidRDefault="00D73102" w:rsidP="00C14185">
      <w:pPr>
        <w:jc w:val="both"/>
        <w:rPr>
          <w:rFonts w:ascii="Arial" w:hAnsi="Arial" w:cs="Arial"/>
        </w:rPr>
      </w:pPr>
    </w:p>
    <w:p w14:paraId="32D11602" w14:textId="77777777" w:rsidR="00117D1A" w:rsidRDefault="00117D1A" w:rsidP="00C14185">
      <w:pPr>
        <w:jc w:val="both"/>
        <w:rPr>
          <w:rFonts w:ascii="Arial" w:hAnsi="Arial" w:cs="Arial"/>
        </w:rPr>
      </w:pPr>
    </w:p>
    <w:p w14:paraId="1A460686" w14:textId="77777777" w:rsidR="00117D1A" w:rsidRDefault="00117D1A" w:rsidP="00C14185">
      <w:pPr>
        <w:jc w:val="both"/>
        <w:rPr>
          <w:rFonts w:ascii="Arial" w:hAnsi="Arial" w:cs="Arial"/>
        </w:rPr>
      </w:pPr>
    </w:p>
    <w:p w14:paraId="0B74F436" w14:textId="77777777" w:rsidR="00117D1A" w:rsidRDefault="00117D1A" w:rsidP="00C14185">
      <w:pPr>
        <w:jc w:val="both"/>
        <w:rPr>
          <w:rFonts w:ascii="Arial" w:hAnsi="Arial" w:cs="Arial"/>
        </w:rPr>
      </w:pPr>
    </w:p>
    <w:p w14:paraId="20C97191" w14:textId="77777777" w:rsidR="00117D1A" w:rsidRDefault="00117D1A">
      <w:pPr>
        <w:rPr>
          <w:rFonts w:ascii="Arial" w:hAnsi="Arial" w:cs="Arial"/>
        </w:rPr>
      </w:pPr>
      <w:r>
        <w:rPr>
          <w:rFonts w:ascii="Arial" w:hAnsi="Arial" w:cs="Arial"/>
        </w:rPr>
        <w:br w:type="page"/>
      </w:r>
    </w:p>
    <w:p w14:paraId="6B16991F" w14:textId="77777777" w:rsidR="00117D1A" w:rsidRDefault="00117D1A" w:rsidP="00C14185">
      <w:pPr>
        <w:jc w:val="both"/>
        <w:rPr>
          <w:rFonts w:ascii="Arial" w:hAnsi="Arial" w:cs="Arial"/>
        </w:rPr>
      </w:pPr>
    </w:p>
    <w:p w14:paraId="5CFD251C" w14:textId="77777777" w:rsidR="00117D1A" w:rsidRDefault="00117D1A" w:rsidP="00C14185">
      <w:pPr>
        <w:jc w:val="both"/>
        <w:rPr>
          <w:rFonts w:ascii="Arial" w:hAnsi="Arial" w:cs="Arial"/>
        </w:rPr>
      </w:pPr>
    </w:p>
    <w:p w14:paraId="76857DE8" w14:textId="77777777" w:rsidR="00117D1A" w:rsidRDefault="00117D1A" w:rsidP="00117D1A">
      <w:pPr>
        <w:jc w:val="both"/>
        <w:rPr>
          <w:rFonts w:ascii="Arial" w:hAnsi="Arial" w:cs="Arial"/>
          <w:b/>
          <w:u w:val="single"/>
        </w:rPr>
      </w:pPr>
      <w:r w:rsidRPr="00922D47">
        <w:rPr>
          <w:rFonts w:ascii="Arial" w:hAnsi="Arial" w:cs="Arial"/>
          <w:b/>
          <w:u w:val="single"/>
        </w:rPr>
        <w:t>Signature Page:</w:t>
      </w:r>
    </w:p>
    <w:p w14:paraId="7A3C2C35" w14:textId="77777777" w:rsidR="00117D1A" w:rsidRDefault="00117D1A" w:rsidP="00C14185">
      <w:pPr>
        <w:jc w:val="both"/>
        <w:rPr>
          <w:rFonts w:ascii="Arial" w:hAnsi="Arial" w:cs="Arial"/>
        </w:rPr>
      </w:pPr>
    </w:p>
    <w:p w14:paraId="7178E210" w14:textId="77777777" w:rsidR="00117D1A" w:rsidRDefault="00117D1A" w:rsidP="00C14185">
      <w:pPr>
        <w:jc w:val="both"/>
        <w:rPr>
          <w:rFonts w:ascii="Arial" w:hAnsi="Arial" w:cs="Arial"/>
        </w:rPr>
      </w:pPr>
    </w:p>
    <w:p w14:paraId="458586E8" w14:textId="77777777" w:rsidR="00117D1A" w:rsidRPr="00922D47" w:rsidRDefault="00117D1A" w:rsidP="00C14185">
      <w:pPr>
        <w:jc w:val="both"/>
        <w:rPr>
          <w:rFonts w:ascii="Arial" w:hAnsi="Arial" w:cs="Arial"/>
        </w:rPr>
      </w:pPr>
    </w:p>
    <w:p w14:paraId="2E955F4E" w14:textId="77777777" w:rsidR="00D73102" w:rsidRPr="00922D47" w:rsidRDefault="00D73102" w:rsidP="00C14185">
      <w:pPr>
        <w:pBdr>
          <w:bottom w:val="single" w:sz="12" w:space="1" w:color="auto"/>
        </w:pBdr>
        <w:jc w:val="both"/>
        <w:outlineLvl w:val="0"/>
        <w:rPr>
          <w:rFonts w:ascii="Arial" w:hAnsi="Arial" w:cs="Arial"/>
        </w:rPr>
      </w:pPr>
      <w:r w:rsidRPr="00922D47">
        <w:rPr>
          <w:rFonts w:ascii="Arial" w:hAnsi="Arial" w:cs="Arial"/>
        </w:rPr>
        <w:t>TEXAS GENERAL LAND OFFICE</w:t>
      </w:r>
    </w:p>
    <w:p w14:paraId="3375F1D4" w14:textId="77777777" w:rsidR="00D73102" w:rsidRDefault="00D73102" w:rsidP="00C14185">
      <w:pPr>
        <w:pBdr>
          <w:bottom w:val="single" w:sz="12" w:space="1" w:color="auto"/>
        </w:pBdr>
        <w:jc w:val="both"/>
        <w:rPr>
          <w:rFonts w:ascii="Arial" w:hAnsi="Arial" w:cs="Arial"/>
        </w:rPr>
      </w:pPr>
    </w:p>
    <w:p w14:paraId="4ECB1839" w14:textId="77777777" w:rsidR="00117D1A" w:rsidRDefault="00117D1A" w:rsidP="00C14185">
      <w:pPr>
        <w:pBdr>
          <w:bottom w:val="single" w:sz="12" w:space="1" w:color="auto"/>
        </w:pBdr>
        <w:jc w:val="both"/>
        <w:rPr>
          <w:rFonts w:ascii="Arial" w:hAnsi="Arial" w:cs="Arial"/>
        </w:rPr>
      </w:pPr>
    </w:p>
    <w:p w14:paraId="606D241D" w14:textId="77777777" w:rsidR="00117D1A" w:rsidRDefault="00117D1A" w:rsidP="00C14185">
      <w:pPr>
        <w:pBdr>
          <w:bottom w:val="single" w:sz="12" w:space="1" w:color="auto"/>
        </w:pBdr>
        <w:jc w:val="both"/>
        <w:rPr>
          <w:rFonts w:ascii="Arial" w:hAnsi="Arial" w:cs="Arial"/>
        </w:rPr>
      </w:pPr>
    </w:p>
    <w:p w14:paraId="560F4B78" w14:textId="77777777" w:rsidR="00D73102" w:rsidRPr="00922D47" w:rsidRDefault="00D73102" w:rsidP="00C14185">
      <w:pPr>
        <w:pBdr>
          <w:bottom w:val="single" w:sz="12" w:space="1" w:color="auto"/>
        </w:pBdr>
        <w:jc w:val="both"/>
        <w:rPr>
          <w:rFonts w:ascii="Arial" w:hAnsi="Arial" w:cs="Arial"/>
        </w:rPr>
      </w:pPr>
    </w:p>
    <w:p w14:paraId="23CF19C1" w14:textId="468B9022" w:rsidR="00D73102" w:rsidRPr="00922D47" w:rsidRDefault="00253D3F" w:rsidP="00C14185">
      <w:pPr>
        <w:jc w:val="both"/>
        <w:rPr>
          <w:rFonts w:ascii="Arial" w:hAnsi="Arial" w:cs="Arial"/>
        </w:rPr>
      </w:pPr>
      <w:r>
        <w:rPr>
          <w:rFonts w:ascii="Arial" w:hAnsi="Arial" w:cs="Arial"/>
        </w:rPr>
        <w:t>George Bush</w:t>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r>
      <w:r w:rsidR="00D73102" w:rsidRPr="00922D47">
        <w:rPr>
          <w:rFonts w:ascii="Arial" w:hAnsi="Arial" w:cs="Arial"/>
        </w:rPr>
        <w:tab/>
        <w:t>Date</w:t>
      </w:r>
    </w:p>
    <w:p w14:paraId="5B1BCED0" w14:textId="77777777" w:rsidR="00D73102" w:rsidRPr="00922D47" w:rsidRDefault="00D73102" w:rsidP="00C14185">
      <w:pPr>
        <w:jc w:val="both"/>
        <w:rPr>
          <w:rFonts w:ascii="Arial" w:hAnsi="Arial" w:cs="Arial"/>
        </w:rPr>
      </w:pPr>
      <w:r w:rsidRPr="00922D47">
        <w:rPr>
          <w:rFonts w:ascii="Arial" w:hAnsi="Arial" w:cs="Arial"/>
        </w:rPr>
        <w:t>Land Commissioner</w:t>
      </w:r>
    </w:p>
    <w:p w14:paraId="54D9E943" w14:textId="77777777" w:rsidR="00D73102" w:rsidRPr="00922D47" w:rsidRDefault="00D73102" w:rsidP="00C14185">
      <w:pPr>
        <w:jc w:val="both"/>
        <w:rPr>
          <w:rFonts w:ascii="Arial" w:hAnsi="Arial" w:cs="Arial"/>
        </w:rPr>
      </w:pPr>
    </w:p>
    <w:p w14:paraId="46D6982A" w14:textId="77777777" w:rsidR="008D50EF" w:rsidRDefault="008D50EF" w:rsidP="009046D7">
      <w:pPr>
        <w:jc w:val="center"/>
        <w:rPr>
          <w:rFonts w:ascii="Arial" w:hAnsi="Arial" w:cs="Arial"/>
          <w:b/>
          <w:u w:val="single"/>
        </w:rPr>
      </w:pPr>
    </w:p>
    <w:p w14:paraId="31986185" w14:textId="77777777" w:rsidR="008D50EF" w:rsidRDefault="008D50EF" w:rsidP="009046D7">
      <w:pPr>
        <w:jc w:val="center"/>
        <w:rPr>
          <w:rFonts w:ascii="Arial" w:hAnsi="Arial" w:cs="Arial"/>
          <w:b/>
          <w:u w:val="single"/>
        </w:rPr>
      </w:pPr>
    </w:p>
    <w:p w14:paraId="3DE1F220" w14:textId="77777777" w:rsidR="008D50EF" w:rsidRDefault="008D50EF" w:rsidP="009046D7">
      <w:pPr>
        <w:jc w:val="center"/>
        <w:rPr>
          <w:rFonts w:ascii="Arial" w:hAnsi="Arial" w:cs="Arial"/>
          <w:b/>
          <w:u w:val="single"/>
        </w:rPr>
      </w:pPr>
    </w:p>
    <w:p w14:paraId="2012820E" w14:textId="77777777" w:rsidR="00117D1A" w:rsidRDefault="00117D1A">
      <w:pPr>
        <w:rPr>
          <w:rFonts w:ascii="Arial" w:hAnsi="Arial" w:cs="Arial"/>
          <w:b/>
          <w:u w:val="single"/>
        </w:rPr>
      </w:pPr>
      <w:r>
        <w:rPr>
          <w:rFonts w:ascii="Arial" w:hAnsi="Arial" w:cs="Arial"/>
          <w:b/>
          <w:u w:val="single"/>
        </w:rPr>
        <w:br w:type="page"/>
      </w:r>
    </w:p>
    <w:p w14:paraId="0114110E" w14:textId="77777777" w:rsidR="008D50EF" w:rsidRDefault="008D50EF" w:rsidP="009046D7">
      <w:pPr>
        <w:jc w:val="center"/>
        <w:rPr>
          <w:rFonts w:ascii="Arial" w:hAnsi="Arial" w:cs="Arial"/>
          <w:b/>
          <w:u w:val="single"/>
        </w:rPr>
      </w:pPr>
    </w:p>
    <w:p w14:paraId="79DF01E0" w14:textId="748B4F3B" w:rsidR="00D73102" w:rsidRPr="00253D3F" w:rsidRDefault="00253D3F" w:rsidP="00253D3F">
      <w:pPr>
        <w:jc w:val="center"/>
        <w:rPr>
          <w:b/>
          <w:color w:val="0000FF"/>
          <w:u w:val="single"/>
        </w:rPr>
      </w:pPr>
      <w:r w:rsidRPr="00253D3F">
        <w:rPr>
          <w:b/>
          <w:color w:val="0000FF"/>
          <w:u w:val="single"/>
        </w:rPr>
        <w:t>ATTACHMENTS</w:t>
      </w:r>
    </w:p>
    <w:p w14:paraId="7B57ECA1" w14:textId="77777777" w:rsidR="00D73102" w:rsidRPr="00922D47" w:rsidRDefault="00D73102" w:rsidP="00C14185">
      <w:pPr>
        <w:jc w:val="both"/>
        <w:rPr>
          <w:rFonts w:ascii="Arial" w:hAnsi="Arial" w:cs="Arial"/>
          <w:b/>
          <w:u w:val="single"/>
        </w:rPr>
      </w:pPr>
    </w:p>
    <w:p w14:paraId="421F19AA" w14:textId="77777777" w:rsidR="00D73102" w:rsidRDefault="00D73102">
      <w:pPr>
        <w:jc w:val="both"/>
        <w:rPr>
          <w:rFonts w:ascii="Arial" w:hAnsi="Arial" w:cs="Arial"/>
        </w:rPr>
      </w:pPr>
    </w:p>
    <w:p w14:paraId="3E2863A7" w14:textId="77777777" w:rsidR="00D73102" w:rsidRDefault="00D73102">
      <w:pPr>
        <w:jc w:val="both"/>
        <w:rPr>
          <w:rFonts w:ascii="Arial" w:hAnsi="Arial" w:cs="Arial"/>
        </w:rPr>
      </w:pPr>
    </w:p>
    <w:p w14:paraId="304CCA68"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Include all referenced attachments.  Examples may include the following:</w:t>
      </w:r>
    </w:p>
    <w:p w14:paraId="0CFDB513"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p>
    <w:p w14:paraId="7C1863B4"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p>
    <w:p w14:paraId="4EB5ED5F"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A.</w:t>
      </w:r>
      <w:r w:rsidRPr="00253D3F">
        <w:rPr>
          <w:rFonts w:ascii="Arial" w:hAnsi="Arial" w:cs="Arial"/>
          <w:i/>
          <w:color w:val="006600"/>
          <w:sz w:val="22"/>
          <w:szCs w:val="22"/>
        </w:rPr>
        <w:tab/>
        <w:t>Figures</w:t>
      </w:r>
      <w:r w:rsidRPr="00253D3F">
        <w:rPr>
          <w:rFonts w:ascii="Arial" w:hAnsi="Arial" w:cs="Arial"/>
          <w:i/>
          <w:color w:val="006600"/>
          <w:sz w:val="22"/>
          <w:szCs w:val="22"/>
        </w:rPr>
        <w:tab/>
      </w:r>
    </w:p>
    <w:p w14:paraId="34602E74"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B.</w:t>
      </w:r>
      <w:r w:rsidRPr="00253D3F">
        <w:rPr>
          <w:rFonts w:ascii="Arial" w:hAnsi="Arial" w:cs="Arial"/>
          <w:i/>
          <w:color w:val="006600"/>
          <w:sz w:val="22"/>
          <w:szCs w:val="22"/>
        </w:rPr>
        <w:tab/>
        <w:t>Mitigation Plan</w:t>
      </w:r>
      <w:r w:rsidRPr="00253D3F">
        <w:rPr>
          <w:rFonts w:ascii="Arial" w:hAnsi="Arial" w:cs="Arial"/>
          <w:i/>
          <w:color w:val="006600"/>
          <w:sz w:val="22"/>
          <w:szCs w:val="22"/>
        </w:rPr>
        <w:tab/>
      </w:r>
    </w:p>
    <w:p w14:paraId="68E2E2EB" w14:textId="23321764"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C.</w:t>
      </w:r>
      <w:r w:rsidRPr="00253D3F">
        <w:rPr>
          <w:rFonts w:ascii="Arial" w:hAnsi="Arial" w:cs="Arial"/>
          <w:i/>
          <w:color w:val="006600"/>
          <w:sz w:val="22"/>
          <w:szCs w:val="22"/>
        </w:rPr>
        <w:tab/>
      </w:r>
      <w:r>
        <w:rPr>
          <w:rFonts w:ascii="Arial" w:hAnsi="Arial" w:cs="Arial"/>
          <w:i/>
          <w:color w:val="006600"/>
          <w:sz w:val="22"/>
          <w:szCs w:val="22"/>
        </w:rPr>
        <w:t xml:space="preserve">Approved Jurisdictional </w:t>
      </w:r>
      <w:r w:rsidRPr="00253D3F">
        <w:rPr>
          <w:rFonts w:ascii="Arial" w:hAnsi="Arial" w:cs="Arial"/>
          <w:i/>
          <w:color w:val="006600"/>
          <w:sz w:val="22"/>
          <w:szCs w:val="22"/>
        </w:rPr>
        <w:t xml:space="preserve">Delineation of Waters of the U.S., Including Wetlands </w:t>
      </w:r>
      <w:r w:rsidRPr="00253D3F">
        <w:rPr>
          <w:rFonts w:ascii="Arial" w:hAnsi="Arial" w:cs="Arial"/>
          <w:i/>
          <w:color w:val="006600"/>
          <w:sz w:val="22"/>
          <w:szCs w:val="22"/>
        </w:rPr>
        <w:tab/>
      </w:r>
    </w:p>
    <w:p w14:paraId="632835D9"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D.</w:t>
      </w:r>
      <w:r w:rsidRPr="00253D3F">
        <w:rPr>
          <w:rFonts w:ascii="Arial" w:hAnsi="Arial" w:cs="Arial"/>
          <w:i/>
          <w:color w:val="006600"/>
          <w:sz w:val="22"/>
          <w:szCs w:val="22"/>
        </w:rPr>
        <w:tab/>
        <w:t>Site Photos</w:t>
      </w:r>
      <w:r w:rsidRPr="00253D3F">
        <w:rPr>
          <w:rFonts w:ascii="Arial" w:hAnsi="Arial" w:cs="Arial"/>
          <w:i/>
          <w:color w:val="006600"/>
          <w:sz w:val="22"/>
          <w:szCs w:val="22"/>
        </w:rPr>
        <w:tab/>
      </w:r>
    </w:p>
    <w:p w14:paraId="18A6B5ED" w14:textId="53B8274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E.</w:t>
      </w:r>
      <w:r w:rsidRPr="00253D3F">
        <w:rPr>
          <w:rFonts w:ascii="Arial" w:hAnsi="Arial" w:cs="Arial"/>
          <w:i/>
          <w:color w:val="006600"/>
          <w:sz w:val="22"/>
          <w:szCs w:val="22"/>
        </w:rPr>
        <w:tab/>
      </w:r>
      <w:r>
        <w:rPr>
          <w:rFonts w:ascii="Arial" w:hAnsi="Arial" w:cs="Arial"/>
          <w:i/>
          <w:color w:val="006600"/>
          <w:sz w:val="22"/>
          <w:szCs w:val="22"/>
        </w:rPr>
        <w:t xml:space="preserve">Approved/Verified </w:t>
      </w:r>
      <w:r w:rsidRPr="00253D3F">
        <w:rPr>
          <w:rFonts w:ascii="Arial" w:hAnsi="Arial" w:cs="Arial"/>
          <w:i/>
          <w:color w:val="006600"/>
          <w:sz w:val="22"/>
          <w:szCs w:val="22"/>
        </w:rPr>
        <w:t xml:space="preserve">Functional/Conditional Assessment </w:t>
      </w:r>
    </w:p>
    <w:p w14:paraId="4E9E14BF"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F.</w:t>
      </w:r>
      <w:r w:rsidRPr="00253D3F">
        <w:rPr>
          <w:rFonts w:ascii="Arial" w:hAnsi="Arial" w:cs="Arial"/>
          <w:i/>
          <w:color w:val="006600"/>
          <w:sz w:val="22"/>
          <w:szCs w:val="22"/>
        </w:rPr>
        <w:tab/>
        <w:t>Credit Evaluation</w:t>
      </w:r>
      <w:r w:rsidRPr="00253D3F">
        <w:rPr>
          <w:rFonts w:ascii="Arial" w:hAnsi="Arial" w:cs="Arial"/>
          <w:i/>
          <w:color w:val="006600"/>
          <w:sz w:val="22"/>
          <w:szCs w:val="22"/>
        </w:rPr>
        <w:tab/>
      </w:r>
    </w:p>
    <w:p w14:paraId="218EC073" w14:textId="36476EAD"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G.</w:t>
      </w:r>
      <w:r w:rsidRPr="00253D3F">
        <w:rPr>
          <w:rFonts w:ascii="Arial" w:hAnsi="Arial" w:cs="Arial"/>
          <w:i/>
          <w:color w:val="006600"/>
          <w:sz w:val="22"/>
          <w:szCs w:val="22"/>
        </w:rPr>
        <w:tab/>
      </w:r>
      <w:r>
        <w:rPr>
          <w:rFonts w:ascii="Arial" w:hAnsi="Arial" w:cs="Arial"/>
          <w:i/>
          <w:color w:val="006600"/>
          <w:sz w:val="22"/>
          <w:szCs w:val="22"/>
        </w:rPr>
        <w:t xml:space="preserve">Final </w:t>
      </w:r>
      <w:r w:rsidRPr="00253D3F">
        <w:rPr>
          <w:rFonts w:ascii="Arial" w:hAnsi="Arial" w:cs="Arial"/>
          <w:i/>
          <w:color w:val="006600"/>
          <w:sz w:val="22"/>
          <w:szCs w:val="22"/>
        </w:rPr>
        <w:t xml:space="preserve">Draft </w:t>
      </w:r>
      <w:r>
        <w:rPr>
          <w:rFonts w:ascii="Arial" w:hAnsi="Arial" w:cs="Arial"/>
          <w:i/>
          <w:color w:val="006600"/>
          <w:sz w:val="22"/>
          <w:szCs w:val="22"/>
        </w:rPr>
        <w:t xml:space="preserve">of </w:t>
      </w:r>
      <w:r w:rsidRPr="00253D3F">
        <w:rPr>
          <w:rFonts w:ascii="Arial" w:hAnsi="Arial" w:cs="Arial"/>
          <w:i/>
          <w:color w:val="006600"/>
          <w:sz w:val="22"/>
          <w:szCs w:val="22"/>
        </w:rPr>
        <w:t>Site Protection Instrument</w:t>
      </w:r>
      <w:r>
        <w:rPr>
          <w:rFonts w:ascii="Arial" w:hAnsi="Arial" w:cs="Arial"/>
          <w:i/>
          <w:color w:val="006600"/>
          <w:sz w:val="22"/>
          <w:szCs w:val="22"/>
        </w:rPr>
        <w:t xml:space="preserve"> (conservation easement)</w:t>
      </w:r>
      <w:r w:rsidRPr="00253D3F">
        <w:rPr>
          <w:rFonts w:ascii="Arial" w:hAnsi="Arial" w:cs="Arial"/>
          <w:i/>
          <w:color w:val="006600"/>
          <w:sz w:val="22"/>
          <w:szCs w:val="22"/>
        </w:rPr>
        <w:tab/>
      </w:r>
    </w:p>
    <w:p w14:paraId="7C79C62E" w14:textId="247C8E2A"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H.</w:t>
      </w:r>
      <w:r w:rsidRPr="00253D3F">
        <w:rPr>
          <w:rFonts w:ascii="Arial" w:hAnsi="Arial" w:cs="Arial"/>
          <w:i/>
          <w:color w:val="006600"/>
          <w:sz w:val="22"/>
          <w:szCs w:val="22"/>
        </w:rPr>
        <w:tab/>
        <w:t>Long-term Management Plan</w:t>
      </w:r>
      <w:r w:rsidRPr="00253D3F">
        <w:rPr>
          <w:rFonts w:ascii="Arial" w:hAnsi="Arial" w:cs="Arial"/>
          <w:i/>
          <w:color w:val="006600"/>
          <w:sz w:val="22"/>
          <w:szCs w:val="22"/>
        </w:rPr>
        <w:tab/>
      </w:r>
      <w:r>
        <w:rPr>
          <w:rFonts w:ascii="Arial" w:hAnsi="Arial" w:cs="Arial"/>
          <w:i/>
          <w:color w:val="006600"/>
          <w:sz w:val="22"/>
          <w:szCs w:val="22"/>
        </w:rPr>
        <w:t>&amp; Funding Agreements</w:t>
      </w:r>
    </w:p>
    <w:p w14:paraId="66B4BAB6"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I.</w:t>
      </w:r>
      <w:r w:rsidRPr="00253D3F">
        <w:rPr>
          <w:rFonts w:ascii="Arial" w:hAnsi="Arial" w:cs="Arial"/>
          <w:i/>
          <w:color w:val="006600"/>
          <w:sz w:val="22"/>
          <w:szCs w:val="22"/>
        </w:rPr>
        <w:tab/>
        <w:t>Letter of Agreement Identifying the Long-term Steward</w:t>
      </w:r>
      <w:r w:rsidRPr="00253D3F">
        <w:rPr>
          <w:rFonts w:ascii="Arial" w:hAnsi="Arial" w:cs="Arial"/>
          <w:i/>
          <w:color w:val="006600"/>
          <w:sz w:val="22"/>
          <w:szCs w:val="22"/>
        </w:rPr>
        <w:tab/>
      </w:r>
    </w:p>
    <w:p w14:paraId="3E6BB674" w14:textId="32EF870C"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J.</w:t>
      </w:r>
      <w:r w:rsidRPr="00253D3F">
        <w:rPr>
          <w:rFonts w:ascii="Arial" w:hAnsi="Arial" w:cs="Arial"/>
          <w:i/>
          <w:color w:val="006600"/>
          <w:sz w:val="22"/>
          <w:szCs w:val="22"/>
        </w:rPr>
        <w:tab/>
        <w:t>Financial Assurances Documents</w:t>
      </w:r>
      <w:r>
        <w:rPr>
          <w:rFonts w:ascii="Arial" w:hAnsi="Arial" w:cs="Arial"/>
          <w:i/>
          <w:color w:val="006600"/>
          <w:sz w:val="22"/>
          <w:szCs w:val="22"/>
        </w:rPr>
        <w:t xml:space="preserve"> (e.g. final draft of escrow agreement, bond, etc.)</w:t>
      </w:r>
      <w:r w:rsidRPr="00253D3F">
        <w:rPr>
          <w:rFonts w:ascii="Arial" w:hAnsi="Arial" w:cs="Arial"/>
          <w:i/>
          <w:color w:val="006600"/>
          <w:sz w:val="22"/>
          <w:szCs w:val="22"/>
        </w:rPr>
        <w:tab/>
      </w:r>
    </w:p>
    <w:p w14:paraId="45434DEB" w14:textId="2A1C98D9"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K.</w:t>
      </w:r>
      <w:r w:rsidRPr="00253D3F">
        <w:rPr>
          <w:rFonts w:ascii="Arial" w:hAnsi="Arial" w:cs="Arial"/>
          <w:i/>
          <w:color w:val="006600"/>
          <w:sz w:val="22"/>
          <w:szCs w:val="22"/>
        </w:rPr>
        <w:tab/>
        <w:t>Assurance of Water Rights</w:t>
      </w:r>
      <w:r>
        <w:rPr>
          <w:rFonts w:ascii="Arial" w:hAnsi="Arial" w:cs="Arial"/>
          <w:i/>
          <w:color w:val="006600"/>
          <w:sz w:val="22"/>
          <w:szCs w:val="22"/>
        </w:rPr>
        <w:t xml:space="preserve"> (e.g. water rights permit)</w:t>
      </w:r>
      <w:r w:rsidRPr="00253D3F">
        <w:rPr>
          <w:rFonts w:ascii="Arial" w:hAnsi="Arial" w:cs="Arial"/>
          <w:i/>
          <w:color w:val="006600"/>
          <w:sz w:val="22"/>
          <w:szCs w:val="22"/>
        </w:rPr>
        <w:tab/>
      </w:r>
    </w:p>
    <w:p w14:paraId="4210F8AD" w14:textId="77777777" w:rsidR="00253D3F" w:rsidRPr="00253D3F" w:rsidRDefault="00253D3F" w:rsidP="00253D3F">
      <w:pPr>
        <w:pBdr>
          <w:top w:val="single" w:sz="4" w:space="1" w:color="auto"/>
          <w:left w:val="single" w:sz="4" w:space="4" w:color="auto"/>
          <w:bottom w:val="single" w:sz="4" w:space="1" w:color="auto"/>
          <w:right w:val="single" w:sz="4" w:space="4" w:color="auto"/>
        </w:pBdr>
        <w:rPr>
          <w:rFonts w:ascii="Arial" w:hAnsi="Arial" w:cs="Arial"/>
          <w:i/>
          <w:color w:val="006600"/>
          <w:sz w:val="22"/>
          <w:szCs w:val="22"/>
        </w:rPr>
      </w:pPr>
      <w:r w:rsidRPr="00253D3F">
        <w:rPr>
          <w:rFonts w:ascii="Arial" w:hAnsi="Arial" w:cs="Arial"/>
          <w:i/>
          <w:color w:val="006600"/>
          <w:sz w:val="22"/>
          <w:szCs w:val="22"/>
        </w:rPr>
        <w:t>L.</w:t>
      </w:r>
      <w:r w:rsidRPr="00253D3F">
        <w:rPr>
          <w:rFonts w:ascii="Arial" w:hAnsi="Arial" w:cs="Arial"/>
          <w:i/>
          <w:color w:val="006600"/>
          <w:sz w:val="22"/>
          <w:szCs w:val="22"/>
        </w:rPr>
        <w:tab/>
        <w:t>Other</w:t>
      </w:r>
      <w:r w:rsidRPr="00253D3F">
        <w:rPr>
          <w:rFonts w:ascii="Arial" w:hAnsi="Arial" w:cs="Arial"/>
          <w:i/>
          <w:color w:val="006600"/>
          <w:sz w:val="22"/>
          <w:szCs w:val="22"/>
        </w:rPr>
        <w:tab/>
      </w:r>
    </w:p>
    <w:p w14:paraId="2E83CFCA" w14:textId="77777777" w:rsidR="002F5661" w:rsidRDefault="002F5661">
      <w:pPr>
        <w:jc w:val="both"/>
        <w:rPr>
          <w:rFonts w:ascii="Arial" w:hAnsi="Arial" w:cs="Arial"/>
        </w:rPr>
      </w:pPr>
    </w:p>
    <w:sectPr w:rsidR="002F5661" w:rsidSect="000F55FB">
      <w:type w:val="continuous"/>
      <w:pgSz w:w="12240" w:h="15840" w:code="1"/>
      <w:pgMar w:top="810" w:right="990" w:bottom="990" w:left="1350" w:header="720" w:footer="720" w:gutter="0"/>
      <w:pgNumType w:fmt="numberInDash"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B870A" w14:textId="77777777" w:rsidR="00107067" w:rsidRDefault="00107067">
      <w:r>
        <w:separator/>
      </w:r>
    </w:p>
  </w:endnote>
  <w:endnote w:type="continuationSeparator" w:id="0">
    <w:p w14:paraId="397AFAC9" w14:textId="77777777" w:rsidR="00107067" w:rsidRDefault="0010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Aparajita">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13DC4" w14:textId="77777777" w:rsidR="00AE0F40" w:rsidRDefault="00AE0F40">
    <w:pPr>
      <w:pStyle w:val="Footer"/>
      <w:jc w:val="center"/>
    </w:pPr>
  </w:p>
  <w:p w14:paraId="1DBB627E" w14:textId="77777777" w:rsidR="00AE0F40" w:rsidRDefault="00AE0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603884"/>
      <w:docPartObj>
        <w:docPartGallery w:val="Page Numbers (Bottom of Page)"/>
        <w:docPartUnique/>
      </w:docPartObj>
    </w:sdtPr>
    <w:sdtContent>
      <w:p w14:paraId="783221DA" w14:textId="77777777" w:rsidR="00AE0F40" w:rsidRDefault="00AE0F40">
        <w:pPr>
          <w:pStyle w:val="Footer"/>
          <w:jc w:val="center"/>
        </w:pPr>
      </w:p>
      <w:p w14:paraId="36499F08" w14:textId="28B0DB0B" w:rsidR="00AE0F40" w:rsidRDefault="00AE0F40">
        <w:pPr>
          <w:pStyle w:val="Footer"/>
          <w:jc w:val="center"/>
        </w:pPr>
        <w:r>
          <w:fldChar w:fldCharType="begin"/>
        </w:r>
        <w:r>
          <w:instrText xml:space="preserve"> PAGE   \* MERGEFORMAT </w:instrText>
        </w:r>
        <w:r>
          <w:fldChar w:fldCharType="separate"/>
        </w:r>
        <w:r w:rsidR="00B53462">
          <w:rPr>
            <w:noProof/>
          </w:rPr>
          <w:t>- 24 -</w:t>
        </w:r>
        <w:r>
          <w:rPr>
            <w:noProof/>
          </w:rPr>
          <w:fldChar w:fldCharType="end"/>
        </w:r>
      </w:p>
      <w:p w14:paraId="4166D30B" w14:textId="77777777" w:rsidR="00AE0F40" w:rsidRDefault="00AE0F40">
        <w:pPr>
          <w:pStyle w:val="Footer"/>
          <w:jc w:val="center"/>
        </w:pPr>
      </w:p>
      <w:p w14:paraId="20BB1E5F" w14:textId="77777777" w:rsidR="00AE0F40" w:rsidRDefault="00AE0F40">
        <w:pPr>
          <w:pStyle w:val="Footer"/>
          <w:jc w:val="center"/>
        </w:pPr>
      </w:p>
    </w:sdtContent>
  </w:sdt>
  <w:p w14:paraId="4588E007" w14:textId="77992D55" w:rsidR="00AE0F40" w:rsidRPr="00870F33" w:rsidRDefault="00AE0F40" w:rsidP="003E0CAF">
    <w:pPr>
      <w:pStyle w:val="Footer"/>
      <w:rPr>
        <w:i/>
        <w:color w:val="0000FF"/>
        <w:sz w:val="20"/>
        <w:szCs w:val="20"/>
      </w:rPr>
    </w:pPr>
    <w:r w:rsidRPr="00870F33">
      <w:rPr>
        <w:i/>
        <w:color w:val="0000FF"/>
        <w:sz w:val="20"/>
        <w:szCs w:val="20"/>
      </w:rPr>
      <w:t>(</w:t>
    </w:r>
    <w:r w:rsidRPr="004863E1">
      <w:rPr>
        <w:i/>
        <w:color w:val="0000FF"/>
        <w:sz w:val="20"/>
        <w:szCs w:val="20"/>
        <w:u w:val="single"/>
      </w:rPr>
      <w:t xml:space="preserve">Bank name and Permit #; ex: ABC Mitigation </w:t>
    </w:r>
    <w:proofErr w:type="gramStart"/>
    <w:r w:rsidRPr="004863E1">
      <w:rPr>
        <w:i/>
        <w:color w:val="0000FF"/>
        <w:sz w:val="20"/>
        <w:szCs w:val="20"/>
        <w:u w:val="single"/>
      </w:rPr>
      <w:t>Bank  -</w:t>
    </w:r>
    <w:proofErr w:type="gramEnd"/>
    <w:r w:rsidRPr="004863E1">
      <w:rPr>
        <w:i/>
        <w:color w:val="0000FF"/>
        <w:sz w:val="20"/>
        <w:szCs w:val="20"/>
        <w:u w:val="single"/>
      </w:rPr>
      <w:t xml:space="preserve">  SWG-2018-00XXX</w:t>
    </w:r>
    <w:r w:rsidRPr="00870F33">
      <w:rPr>
        <w:i/>
        <w:color w:val="0000FF"/>
        <w:sz w:val="20"/>
        <w:szCs w:val="20"/>
      </w:rPr>
      <w:t>)</w:t>
    </w:r>
    <w:r w:rsidRPr="00870F33">
      <w:rPr>
        <w:i/>
        <w:color w:val="0000FF"/>
        <w:sz w:val="20"/>
        <w:szCs w:val="20"/>
      </w:rPr>
      <w:tab/>
    </w:r>
    <w:r>
      <w:rPr>
        <w:i/>
        <w:color w:val="0000FF"/>
        <w:sz w:val="20"/>
        <w:szCs w:val="20"/>
      </w:rPr>
      <w:t xml:space="preserve">   </w:t>
    </w:r>
    <w:r w:rsidRPr="00870F33">
      <w:rPr>
        <w:i/>
        <w:color w:val="0000FF"/>
        <w:sz w:val="20"/>
        <w:szCs w:val="20"/>
      </w:rPr>
      <w:t>(</w:t>
    </w:r>
    <w:r w:rsidRPr="004863E1">
      <w:rPr>
        <w:i/>
        <w:color w:val="0000FF"/>
        <w:sz w:val="20"/>
        <w:szCs w:val="20"/>
        <w:u w:val="single"/>
      </w:rPr>
      <w:t>Date submitted x MAY 2018</w:t>
    </w:r>
    <w:r>
      <w:rPr>
        <w:i/>
        <w:color w:val="0000FF"/>
        <w:sz w:val="20"/>
        <w:szCs w:val="20"/>
      </w:rPr>
      <w:t xml:space="preserve">)  </w:t>
    </w:r>
    <w:proofErr w:type="gramStart"/>
    <w:r>
      <w:rPr>
        <w:i/>
        <w:color w:val="0000FF"/>
        <w:sz w:val="20"/>
        <w:szCs w:val="20"/>
      </w:rPr>
      <w:t xml:space="preserve">( </w:t>
    </w:r>
    <w:r w:rsidRPr="00AE0F40">
      <w:rPr>
        <w:i/>
        <w:color w:val="0000FF"/>
        <w:sz w:val="20"/>
        <w:szCs w:val="20"/>
        <w:u w:val="single"/>
      </w:rPr>
      <w:t>Page</w:t>
    </w:r>
    <w:proofErr w:type="gramEnd"/>
    <w:r w:rsidRPr="00AE0F40">
      <w:rPr>
        <w:i/>
        <w:color w:val="0000FF"/>
        <w:sz w:val="20"/>
        <w:szCs w:val="20"/>
        <w:u w:val="single"/>
      </w:rPr>
      <w:t xml:space="preserve"> x of x</w:t>
    </w:r>
    <w:r>
      <w:rPr>
        <w:i/>
        <w:color w:val="0000FF"/>
        <w:sz w:val="20"/>
        <w:szCs w:val="20"/>
        <w:u w:val="single"/>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88B1" w14:textId="77777777" w:rsidR="00AE0F40" w:rsidRDefault="00AE0F40">
    <w:pPr>
      <w:pStyle w:val="Footer"/>
      <w:jc w:val="center"/>
    </w:pPr>
  </w:p>
  <w:p w14:paraId="4EACE1B1" w14:textId="77777777" w:rsidR="00AE0F40" w:rsidRDefault="00AE0F40" w:rsidP="00580C6D">
    <w:pPr>
      <w:pStyle w:val="Footer"/>
      <w:tabs>
        <w:tab w:val="clear" w:pos="4320"/>
        <w:tab w:val="clear" w:pos="8640"/>
        <w:tab w:val="left" w:pos="57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86716" w14:textId="77777777" w:rsidR="00107067" w:rsidRDefault="00107067">
      <w:r>
        <w:separator/>
      </w:r>
    </w:p>
  </w:footnote>
  <w:footnote w:type="continuationSeparator" w:id="0">
    <w:p w14:paraId="33894C77" w14:textId="77777777" w:rsidR="00107067" w:rsidRDefault="0010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EAE51" w14:textId="5AD1A81C" w:rsidR="00AE0F40" w:rsidRPr="004604AD" w:rsidRDefault="00AE0F40" w:rsidP="008701B9">
    <w:pPr>
      <w:pStyle w:val="Header"/>
      <w:jc w:val="center"/>
      <w:rPr>
        <w:i/>
        <w:color w:val="D99594" w:themeColor="accent2" w:themeTint="99"/>
        <w:sz w:val="20"/>
        <w:szCs w:val="20"/>
      </w:rPr>
    </w:pPr>
    <w:r>
      <w:rPr>
        <w:rFonts w:ascii="Arial" w:hAnsi="Arial" w:cs="Arial"/>
        <w:b/>
        <w:noProof/>
        <w:color w:val="999999"/>
        <w:sz w:val="32"/>
        <w:szCs w:val="32"/>
      </w:rPr>
      <mc:AlternateContent>
        <mc:Choice Requires="wps">
          <w:drawing>
            <wp:inline distT="0" distB="0" distL="0" distR="0" wp14:anchorId="3A25BF99" wp14:editId="102D820B">
              <wp:extent cx="1703647" cy="526473"/>
              <wp:effectExtent l="0" t="0" r="0" b="0"/>
              <wp:docPr id="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03647" cy="526473"/>
                      </a:xfrm>
                      <a:prstGeom prst="rect">
                        <a:avLst/>
                      </a:prstGeom>
                      <a:extLst>
                        <a:ext uri="{AF507438-7753-43E0-B8FC-AC1667EBCBE1}">
                          <a14:hiddenEffects xmlns:a14="http://schemas.microsoft.com/office/drawing/2010/main">
                            <a:effectLst/>
                          </a14:hiddenEffects>
                        </a:ext>
                      </a:extLst>
                    </wps:spPr>
                    <wps:txbx>
                      <w:txbxContent>
                        <w:p w14:paraId="777586A6" w14:textId="77777777" w:rsidR="00AE0F40" w:rsidRPr="00870F33" w:rsidRDefault="00AE0F40" w:rsidP="008B3DEC">
                          <w:pPr>
                            <w:pStyle w:val="NormalWeb"/>
                            <w:spacing w:before="0" w:beforeAutospacing="0" w:after="0" w:afterAutospacing="0"/>
                            <w:jc w:val="center"/>
                            <w:rPr>
                              <w:color w:val="D99594" w:themeColor="accent2" w:themeTint="99"/>
                            </w:rPr>
                          </w:pPr>
                          <w:r w:rsidRPr="00870F33">
                            <w:rPr>
                              <w:rFonts w:ascii="Aparajita" w:hAnsi="Aparajita"/>
                              <w:color w:val="D99594" w:themeColor="accent2" w:themeTint="99"/>
                              <w:sz w:val="56"/>
                              <w:szCs w:val="56"/>
                              <w14:textOutline w14:w="12700" w14:cap="flat" w14:cmpd="sng" w14:algn="ctr">
                                <w14:solidFill>
                                  <w14:schemeClr w14:val="accent2">
                                    <w14:lumMod w14:val="50000"/>
                                    <w14:lumOff w14:val="0"/>
                                  </w14:schemeClr>
                                </w14:solidFill>
                                <w14:prstDash w14:val="solid"/>
                                <w14:round/>
                              </w14:textOutline>
                            </w:rPr>
                            <w:t>Draft MBI Template</w:t>
                          </w:r>
                        </w:p>
                      </w:txbxContent>
                    </wps:txbx>
                    <wps:bodyPr wrap="square" numCol="1" fromWordArt="1">
                      <a:prstTxWarp prst="textChevron">
                        <a:avLst>
                          <a:gd name="adj" fmla="val 25000"/>
                        </a:avLst>
                      </a:prstTxWarp>
                      <a:noAutofit/>
                    </wps:bodyPr>
                  </wps:wsp>
                </a:graphicData>
              </a:graphic>
            </wp:inline>
          </w:drawing>
        </mc:Choice>
        <mc:Fallback>
          <w:pict>
            <v:shapetype w14:anchorId="3A25BF99" id="_x0000_t202" coordsize="21600,21600" o:spt="202" path="m,l,21600r21600,l21600,xe">
              <v:stroke joinstyle="miter"/>
              <v:path gradientshapeok="t" o:connecttype="rect"/>
            </v:shapetype>
            <v:shape id="WordArt 1" o:spid="_x0000_s1043" type="#_x0000_t202" style="width:134.1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" filled="f" stroked="f">
              <o:lock v:ext="edit" shapetype="t"/>
              <v:textbox>
                <w:txbxContent>
                  <w:p w14:paraId="777586A6" w14:textId="77777777" w:rsidR="00AE0F40" w:rsidRPr="00870F33" w:rsidRDefault="00AE0F40" w:rsidP="008B3DEC">
                    <w:pPr>
                      <w:pStyle w:val="NormalWeb"/>
                      <w:spacing w:before="0" w:beforeAutospacing="0" w:after="0" w:afterAutospacing="0"/>
                      <w:jc w:val="center"/>
                      <w:rPr>
                        <w:color w:val="D99594" w:themeColor="accent2" w:themeTint="99"/>
                      </w:rPr>
                    </w:pPr>
                    <w:r w:rsidRPr="00870F33">
                      <w:rPr>
                        <w:rFonts w:ascii="Aparajita" w:hAnsi="Aparajita"/>
                        <w:color w:val="D99594" w:themeColor="accent2" w:themeTint="99"/>
                        <w:sz w:val="56"/>
                        <w:szCs w:val="56"/>
                        <w14:textOutline w14:w="12700" w14:cap="flat" w14:cmpd="sng" w14:algn="ctr">
                          <w14:solidFill>
                            <w14:schemeClr w14:val="accent2">
                              <w14:lumMod w14:val="50000"/>
                              <w14:lumOff w14:val="0"/>
                            </w14:schemeClr>
                          </w14:solidFill>
                          <w14:prstDash w14:val="solid"/>
                          <w14:round/>
                        </w14:textOutline>
                      </w:rPr>
                      <w:t>Draft MBI Template</w:t>
                    </w:r>
                  </w:p>
                </w:txbxContent>
              </v:textbox>
              <w10:anchorlock/>
            </v:shape>
          </w:pict>
        </mc:Fallback>
      </mc:AlternateContent>
    </w:r>
  </w:p>
  <w:p w14:paraId="576235A9" w14:textId="77777777" w:rsidR="00AE0F40" w:rsidRPr="002518E6" w:rsidRDefault="00AE0F40" w:rsidP="006E6364">
    <w:pPr>
      <w:pStyle w:val="Header"/>
      <w:jc w:val="center"/>
      <w:rPr>
        <w:rFonts w:ascii="Arial" w:hAnsi="Arial" w:cs="Arial"/>
        <w:b/>
        <w:color w:val="999999"/>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EC6DE" w14:textId="296FF99E" w:rsidR="00AE0F40" w:rsidRPr="00AE4720" w:rsidRDefault="00AE0F40" w:rsidP="00AE4720">
    <w:pPr>
      <w:pStyle w:val="Header"/>
      <w:jc w:val="center"/>
      <w:rPr>
        <w:rFonts w:ascii="Arial" w:hAnsi="Arial" w:cs="Arial"/>
        <w:color w:val="000000" w:themeColor="text1"/>
        <w:sz w:val="22"/>
        <w:szCs w:val="22"/>
      </w:rPr>
    </w:pPr>
    <w:r w:rsidRPr="00AE4720">
      <w:rPr>
        <w:rFonts w:ascii="Arial" w:hAnsi="Arial" w:cs="Arial"/>
        <w:color w:val="000000" w:themeColor="text1"/>
        <w:sz w:val="22"/>
        <w:szCs w:val="22"/>
      </w:rPr>
      <w:t>Appendix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549"/>
    <w:multiLevelType w:val="hybridMultilevel"/>
    <w:tmpl w:val="CDEC7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521F08"/>
    <w:multiLevelType w:val="hybridMultilevel"/>
    <w:tmpl w:val="40E2AF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9566F"/>
    <w:multiLevelType w:val="hybridMultilevel"/>
    <w:tmpl w:val="C3E0DF0A"/>
    <w:lvl w:ilvl="0" w:tplc="1CD45F9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2730D"/>
    <w:multiLevelType w:val="hybridMultilevel"/>
    <w:tmpl w:val="363851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C54EB"/>
    <w:multiLevelType w:val="hybridMultilevel"/>
    <w:tmpl w:val="053E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667C9E"/>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6" w15:restartNumberingAfterBreak="0">
    <w:nsid w:val="287B25E3"/>
    <w:multiLevelType w:val="hybridMultilevel"/>
    <w:tmpl w:val="9E2CAE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DC58D4"/>
    <w:multiLevelType w:val="hybridMultilevel"/>
    <w:tmpl w:val="2920162A"/>
    <w:lvl w:ilvl="0" w:tplc="07301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4473D"/>
    <w:multiLevelType w:val="multilevel"/>
    <w:tmpl w:val="B8DEC4BE"/>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ascii="Arial" w:eastAsia="Times New Roman" w:hAnsi="Arial" w:cs="Arial"/>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9" w15:restartNumberingAfterBreak="0">
    <w:nsid w:val="3A370E26"/>
    <w:multiLevelType w:val="hybridMultilevel"/>
    <w:tmpl w:val="EF0E9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83026F"/>
    <w:multiLevelType w:val="hybridMultilevel"/>
    <w:tmpl w:val="0B366C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47FE8"/>
    <w:multiLevelType w:val="multilevel"/>
    <w:tmpl w:val="853E05B6"/>
    <w:lvl w:ilvl="0">
      <w:start w:val="1"/>
      <w:numFmt w:val="upperRoman"/>
      <w:lvlText w:val="%1."/>
      <w:lvlJc w:val="left"/>
      <w:pPr>
        <w:ind w:left="0" w:firstLine="0"/>
      </w:pPr>
    </w:lvl>
    <w:lvl w:ilvl="1">
      <w:start w:val="1"/>
      <w:numFmt w:val="upperLetter"/>
      <w:lvlText w:val="%2."/>
      <w:lvlJc w:val="left"/>
      <w:pPr>
        <w:ind w:left="720" w:firstLine="0"/>
      </w:pPr>
      <w:rPr>
        <w:b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CBA43AB"/>
    <w:multiLevelType w:val="hybridMultilevel"/>
    <w:tmpl w:val="77F68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A201EC"/>
    <w:multiLevelType w:val="hybridMultilevel"/>
    <w:tmpl w:val="F598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02C7B"/>
    <w:multiLevelType w:val="hybridMultilevel"/>
    <w:tmpl w:val="878A5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E6F48"/>
    <w:multiLevelType w:val="hybridMultilevel"/>
    <w:tmpl w:val="B532D966"/>
    <w:lvl w:ilvl="0" w:tplc="04090001">
      <w:start w:val="1"/>
      <w:numFmt w:val="bullet"/>
      <w:lvlText w:val=""/>
      <w:lvlJc w:val="left"/>
      <w:pPr>
        <w:tabs>
          <w:tab w:val="num" w:pos="720"/>
        </w:tabs>
        <w:ind w:left="720" w:hanging="360"/>
      </w:pPr>
      <w:rPr>
        <w:rFonts w:ascii="Symbol" w:hAnsi="Symbol" w:hint="default"/>
      </w:rPr>
    </w:lvl>
    <w:lvl w:ilvl="1" w:tplc="7B3C0B22">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2A3898"/>
    <w:multiLevelType w:val="hybridMultilevel"/>
    <w:tmpl w:val="9A22AC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261B4E"/>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8" w15:restartNumberingAfterBreak="0">
    <w:nsid w:val="64B9588C"/>
    <w:multiLevelType w:val="hybridMultilevel"/>
    <w:tmpl w:val="9E2CAE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7C71CCD"/>
    <w:multiLevelType w:val="hybridMultilevel"/>
    <w:tmpl w:val="4DBEE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62324B"/>
    <w:multiLevelType w:val="hybridMultilevel"/>
    <w:tmpl w:val="587CD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747EE9"/>
    <w:multiLevelType w:val="hybridMultilevel"/>
    <w:tmpl w:val="234A0F9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5F700E"/>
    <w:multiLevelType w:val="hybridMultilevel"/>
    <w:tmpl w:val="FAC4D8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10631A"/>
    <w:multiLevelType w:val="hybridMultilevel"/>
    <w:tmpl w:val="9DE4BB5A"/>
    <w:lvl w:ilvl="0" w:tplc="617EA6BA">
      <w:start w:val="1"/>
      <w:numFmt w:val="decimal"/>
      <w:lvlText w:val="%1.)"/>
      <w:lvlJc w:val="left"/>
      <w:pPr>
        <w:ind w:left="1080" w:hanging="360"/>
      </w:pPr>
      <w:rPr>
        <w:rFonts w:cs="Times New Roman" w:hint="default"/>
        <w:b/>
      </w:rPr>
    </w:lvl>
    <w:lvl w:ilvl="1" w:tplc="04090019">
      <w:start w:val="1"/>
      <w:numFmt w:val="lowerLetter"/>
      <w:lvlText w:val="%2."/>
      <w:lvlJc w:val="left"/>
      <w:pPr>
        <w:ind w:left="1800" w:hanging="360"/>
      </w:pPr>
      <w:rPr>
        <w:rFonts w:cs="Times New Roman"/>
      </w:rPr>
    </w:lvl>
    <w:lvl w:ilvl="2" w:tplc="22EAE500">
      <w:start w:val="1"/>
      <w:numFmt w:val="lowerRoman"/>
      <w:lvlText w:val="%3."/>
      <w:lvlJc w:val="right"/>
      <w:pPr>
        <w:ind w:left="2520" w:hanging="180"/>
      </w:pPr>
      <w:rPr>
        <w:rFonts w:cs="Times New Roman"/>
        <w:b/>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C786C13"/>
    <w:multiLevelType w:val="hybridMultilevel"/>
    <w:tmpl w:val="DCECE2D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18"/>
  </w:num>
  <w:num w:numId="3">
    <w:abstractNumId w:val="23"/>
  </w:num>
  <w:num w:numId="4">
    <w:abstractNumId w:val="4"/>
  </w:num>
  <w:num w:numId="5">
    <w:abstractNumId w:val="19"/>
  </w:num>
  <w:num w:numId="6">
    <w:abstractNumId w:val="20"/>
  </w:num>
  <w:num w:numId="7">
    <w:abstractNumId w:val="0"/>
  </w:num>
  <w:num w:numId="8">
    <w:abstractNumId w:val="3"/>
  </w:num>
  <w:num w:numId="9">
    <w:abstractNumId w:val="24"/>
  </w:num>
  <w:num w:numId="10">
    <w:abstractNumId w:val="15"/>
  </w:num>
  <w:num w:numId="11">
    <w:abstractNumId w:val="12"/>
  </w:num>
  <w:num w:numId="12">
    <w:abstractNumId w:val="8"/>
  </w:num>
  <w:num w:numId="13">
    <w:abstractNumId w:val="5"/>
  </w:num>
  <w:num w:numId="14">
    <w:abstractNumId w:val="17"/>
  </w:num>
  <w:num w:numId="15">
    <w:abstractNumId w:val="22"/>
  </w:num>
  <w:num w:numId="16">
    <w:abstractNumId w:val="2"/>
  </w:num>
  <w:num w:numId="17">
    <w:abstractNumId w:val="13"/>
  </w:num>
  <w:num w:numId="18">
    <w:abstractNumId w:val="10"/>
  </w:num>
  <w:num w:numId="19">
    <w:abstractNumId w:val="16"/>
  </w:num>
  <w:num w:numId="20">
    <w:abstractNumId w:val="11"/>
  </w:num>
  <w:num w:numId="21">
    <w:abstractNumId w:val="7"/>
  </w:num>
  <w:num w:numId="22">
    <w:abstractNumId w:val="9"/>
  </w:num>
  <w:num w:numId="23">
    <w:abstractNumId w:val="21"/>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64"/>
    <w:rsid w:val="000003BB"/>
    <w:rsid w:val="0000062B"/>
    <w:rsid w:val="0000373E"/>
    <w:rsid w:val="00005F70"/>
    <w:rsid w:val="00006AB1"/>
    <w:rsid w:val="0000729A"/>
    <w:rsid w:val="0001027B"/>
    <w:rsid w:val="0001339C"/>
    <w:rsid w:val="000134F1"/>
    <w:rsid w:val="00015F64"/>
    <w:rsid w:val="00020BF1"/>
    <w:rsid w:val="000219E3"/>
    <w:rsid w:val="0002272D"/>
    <w:rsid w:val="00022AC9"/>
    <w:rsid w:val="000242EF"/>
    <w:rsid w:val="00024C9A"/>
    <w:rsid w:val="00025108"/>
    <w:rsid w:val="00026D18"/>
    <w:rsid w:val="00027FEB"/>
    <w:rsid w:val="0003002D"/>
    <w:rsid w:val="000311C6"/>
    <w:rsid w:val="00031A0E"/>
    <w:rsid w:val="00034BB9"/>
    <w:rsid w:val="00036A59"/>
    <w:rsid w:val="00036B2B"/>
    <w:rsid w:val="00036C69"/>
    <w:rsid w:val="0004018E"/>
    <w:rsid w:val="00040F01"/>
    <w:rsid w:val="00042400"/>
    <w:rsid w:val="00052D4E"/>
    <w:rsid w:val="00055D9B"/>
    <w:rsid w:val="00057FD9"/>
    <w:rsid w:val="00060984"/>
    <w:rsid w:val="00060EFD"/>
    <w:rsid w:val="00061885"/>
    <w:rsid w:val="000638F0"/>
    <w:rsid w:val="00065761"/>
    <w:rsid w:val="00067E68"/>
    <w:rsid w:val="00070DC5"/>
    <w:rsid w:val="000738AD"/>
    <w:rsid w:val="00073D6B"/>
    <w:rsid w:val="00074DE6"/>
    <w:rsid w:val="000757C3"/>
    <w:rsid w:val="00076EF4"/>
    <w:rsid w:val="00077003"/>
    <w:rsid w:val="00080E32"/>
    <w:rsid w:val="00086A1C"/>
    <w:rsid w:val="00086F93"/>
    <w:rsid w:val="0009154F"/>
    <w:rsid w:val="000929B3"/>
    <w:rsid w:val="00094003"/>
    <w:rsid w:val="00094CA7"/>
    <w:rsid w:val="000962C7"/>
    <w:rsid w:val="00096481"/>
    <w:rsid w:val="000A334C"/>
    <w:rsid w:val="000B2230"/>
    <w:rsid w:val="000B46C5"/>
    <w:rsid w:val="000B6C12"/>
    <w:rsid w:val="000B7267"/>
    <w:rsid w:val="000B7CD4"/>
    <w:rsid w:val="000C01F9"/>
    <w:rsid w:val="000C177D"/>
    <w:rsid w:val="000C38AB"/>
    <w:rsid w:val="000C545A"/>
    <w:rsid w:val="000C707B"/>
    <w:rsid w:val="000C75BE"/>
    <w:rsid w:val="000D2AB9"/>
    <w:rsid w:val="000D2B8C"/>
    <w:rsid w:val="000D34E6"/>
    <w:rsid w:val="000D4BF8"/>
    <w:rsid w:val="000E4C46"/>
    <w:rsid w:val="000E5374"/>
    <w:rsid w:val="000E5CB0"/>
    <w:rsid w:val="000F1742"/>
    <w:rsid w:val="000F22EA"/>
    <w:rsid w:val="000F37C6"/>
    <w:rsid w:val="000F55FB"/>
    <w:rsid w:val="000F6273"/>
    <w:rsid w:val="00100B8D"/>
    <w:rsid w:val="00100BD1"/>
    <w:rsid w:val="0010253E"/>
    <w:rsid w:val="00104222"/>
    <w:rsid w:val="001051E3"/>
    <w:rsid w:val="001054B5"/>
    <w:rsid w:val="00107067"/>
    <w:rsid w:val="00113183"/>
    <w:rsid w:val="00114C0C"/>
    <w:rsid w:val="00115298"/>
    <w:rsid w:val="00116F8C"/>
    <w:rsid w:val="00117510"/>
    <w:rsid w:val="00117D1A"/>
    <w:rsid w:val="0012356F"/>
    <w:rsid w:val="0012411F"/>
    <w:rsid w:val="00126180"/>
    <w:rsid w:val="00131083"/>
    <w:rsid w:val="00133B0B"/>
    <w:rsid w:val="00134387"/>
    <w:rsid w:val="00136749"/>
    <w:rsid w:val="001405C0"/>
    <w:rsid w:val="00140ADC"/>
    <w:rsid w:val="00142AD4"/>
    <w:rsid w:val="00143A11"/>
    <w:rsid w:val="00143AF1"/>
    <w:rsid w:val="0014446E"/>
    <w:rsid w:val="001469FF"/>
    <w:rsid w:val="00150E15"/>
    <w:rsid w:val="0015328C"/>
    <w:rsid w:val="00155808"/>
    <w:rsid w:val="00156A55"/>
    <w:rsid w:val="00161C22"/>
    <w:rsid w:val="0016299F"/>
    <w:rsid w:val="0016494B"/>
    <w:rsid w:val="00164D90"/>
    <w:rsid w:val="001731AF"/>
    <w:rsid w:val="0018785B"/>
    <w:rsid w:val="00187F64"/>
    <w:rsid w:val="00197B6D"/>
    <w:rsid w:val="001A04EA"/>
    <w:rsid w:val="001A0674"/>
    <w:rsid w:val="001A2530"/>
    <w:rsid w:val="001A3663"/>
    <w:rsid w:val="001A60D3"/>
    <w:rsid w:val="001A799B"/>
    <w:rsid w:val="001B01D7"/>
    <w:rsid w:val="001B3AE6"/>
    <w:rsid w:val="001B7C1D"/>
    <w:rsid w:val="001B7C9F"/>
    <w:rsid w:val="001C0537"/>
    <w:rsid w:val="001C55B2"/>
    <w:rsid w:val="001C624D"/>
    <w:rsid w:val="001D263E"/>
    <w:rsid w:val="001D3926"/>
    <w:rsid w:val="001D3C3C"/>
    <w:rsid w:val="001D4D03"/>
    <w:rsid w:val="001D779C"/>
    <w:rsid w:val="001E004B"/>
    <w:rsid w:val="001E4600"/>
    <w:rsid w:val="001E50BC"/>
    <w:rsid w:val="001E78E8"/>
    <w:rsid w:val="001F000C"/>
    <w:rsid w:val="001F010F"/>
    <w:rsid w:val="001F0981"/>
    <w:rsid w:val="0020376F"/>
    <w:rsid w:val="0020533C"/>
    <w:rsid w:val="00205E7F"/>
    <w:rsid w:val="00205F50"/>
    <w:rsid w:val="00213E6C"/>
    <w:rsid w:val="00221655"/>
    <w:rsid w:val="0022171B"/>
    <w:rsid w:val="00223D47"/>
    <w:rsid w:val="00225CFC"/>
    <w:rsid w:val="002277FF"/>
    <w:rsid w:val="002328AA"/>
    <w:rsid w:val="00235F62"/>
    <w:rsid w:val="00251413"/>
    <w:rsid w:val="002518E6"/>
    <w:rsid w:val="00253D3F"/>
    <w:rsid w:val="00254458"/>
    <w:rsid w:val="00254C0E"/>
    <w:rsid w:val="00265EF0"/>
    <w:rsid w:val="00266A3E"/>
    <w:rsid w:val="002676C4"/>
    <w:rsid w:val="002677A2"/>
    <w:rsid w:val="00271969"/>
    <w:rsid w:val="00281D2C"/>
    <w:rsid w:val="00284FA0"/>
    <w:rsid w:val="00286A81"/>
    <w:rsid w:val="002905AC"/>
    <w:rsid w:val="002906AE"/>
    <w:rsid w:val="0029389F"/>
    <w:rsid w:val="00294436"/>
    <w:rsid w:val="00294DFD"/>
    <w:rsid w:val="0029571D"/>
    <w:rsid w:val="00297A37"/>
    <w:rsid w:val="00297DA5"/>
    <w:rsid w:val="002A1D66"/>
    <w:rsid w:val="002A4192"/>
    <w:rsid w:val="002A68D9"/>
    <w:rsid w:val="002A696A"/>
    <w:rsid w:val="002B2E13"/>
    <w:rsid w:val="002C461F"/>
    <w:rsid w:val="002C6EEB"/>
    <w:rsid w:val="002D1306"/>
    <w:rsid w:val="002D2C3F"/>
    <w:rsid w:val="002D4535"/>
    <w:rsid w:val="002D5B42"/>
    <w:rsid w:val="002D5C1C"/>
    <w:rsid w:val="002E05E3"/>
    <w:rsid w:val="002E1F99"/>
    <w:rsid w:val="002E2198"/>
    <w:rsid w:val="002E26C8"/>
    <w:rsid w:val="002E4D38"/>
    <w:rsid w:val="002E539A"/>
    <w:rsid w:val="002E556D"/>
    <w:rsid w:val="002F28DE"/>
    <w:rsid w:val="002F5661"/>
    <w:rsid w:val="003007A8"/>
    <w:rsid w:val="00303011"/>
    <w:rsid w:val="003075E7"/>
    <w:rsid w:val="00314227"/>
    <w:rsid w:val="003142A9"/>
    <w:rsid w:val="0031488D"/>
    <w:rsid w:val="0031608B"/>
    <w:rsid w:val="00324A0B"/>
    <w:rsid w:val="00325BD1"/>
    <w:rsid w:val="00330567"/>
    <w:rsid w:val="00331074"/>
    <w:rsid w:val="00335510"/>
    <w:rsid w:val="00337C76"/>
    <w:rsid w:val="00337F9A"/>
    <w:rsid w:val="003410EC"/>
    <w:rsid w:val="003551C2"/>
    <w:rsid w:val="0035627F"/>
    <w:rsid w:val="00357BDE"/>
    <w:rsid w:val="00361AEB"/>
    <w:rsid w:val="00363122"/>
    <w:rsid w:val="00364B65"/>
    <w:rsid w:val="0036579C"/>
    <w:rsid w:val="003659D3"/>
    <w:rsid w:val="00370C48"/>
    <w:rsid w:val="003723F5"/>
    <w:rsid w:val="00380FAC"/>
    <w:rsid w:val="003819F4"/>
    <w:rsid w:val="00382D51"/>
    <w:rsid w:val="00382E6F"/>
    <w:rsid w:val="00383C6C"/>
    <w:rsid w:val="0038535A"/>
    <w:rsid w:val="0038589F"/>
    <w:rsid w:val="0038695A"/>
    <w:rsid w:val="003950A9"/>
    <w:rsid w:val="00396883"/>
    <w:rsid w:val="003A1F05"/>
    <w:rsid w:val="003A21F6"/>
    <w:rsid w:val="003A3263"/>
    <w:rsid w:val="003A71D2"/>
    <w:rsid w:val="003A7DE4"/>
    <w:rsid w:val="003B21CC"/>
    <w:rsid w:val="003B5D4D"/>
    <w:rsid w:val="003B70B5"/>
    <w:rsid w:val="003C2049"/>
    <w:rsid w:val="003C2748"/>
    <w:rsid w:val="003C3A34"/>
    <w:rsid w:val="003C5C41"/>
    <w:rsid w:val="003C6E74"/>
    <w:rsid w:val="003C7150"/>
    <w:rsid w:val="003C7DFD"/>
    <w:rsid w:val="003D2D3A"/>
    <w:rsid w:val="003D5E28"/>
    <w:rsid w:val="003D6167"/>
    <w:rsid w:val="003E02D6"/>
    <w:rsid w:val="003E0CAF"/>
    <w:rsid w:val="003E4297"/>
    <w:rsid w:val="003E6C61"/>
    <w:rsid w:val="003F2819"/>
    <w:rsid w:val="0040017B"/>
    <w:rsid w:val="00400EB3"/>
    <w:rsid w:val="00407BFD"/>
    <w:rsid w:val="004108B2"/>
    <w:rsid w:val="00411ACE"/>
    <w:rsid w:val="004163DA"/>
    <w:rsid w:val="00420F16"/>
    <w:rsid w:val="004233DF"/>
    <w:rsid w:val="00441102"/>
    <w:rsid w:val="00447BAE"/>
    <w:rsid w:val="004501C2"/>
    <w:rsid w:val="00451925"/>
    <w:rsid w:val="00453D4A"/>
    <w:rsid w:val="004563CE"/>
    <w:rsid w:val="004604AD"/>
    <w:rsid w:val="00467679"/>
    <w:rsid w:val="00471235"/>
    <w:rsid w:val="00472E0D"/>
    <w:rsid w:val="0047378A"/>
    <w:rsid w:val="00474CF4"/>
    <w:rsid w:val="00475060"/>
    <w:rsid w:val="0047513F"/>
    <w:rsid w:val="0047611F"/>
    <w:rsid w:val="00477C61"/>
    <w:rsid w:val="0048030C"/>
    <w:rsid w:val="00480C3E"/>
    <w:rsid w:val="00481C30"/>
    <w:rsid w:val="00482707"/>
    <w:rsid w:val="00482732"/>
    <w:rsid w:val="00482963"/>
    <w:rsid w:val="00482A7F"/>
    <w:rsid w:val="004852BF"/>
    <w:rsid w:val="004860A4"/>
    <w:rsid w:val="004863E1"/>
    <w:rsid w:val="004864DE"/>
    <w:rsid w:val="00487E19"/>
    <w:rsid w:val="00490093"/>
    <w:rsid w:val="00491D2E"/>
    <w:rsid w:val="00492A81"/>
    <w:rsid w:val="004936FD"/>
    <w:rsid w:val="00493EA9"/>
    <w:rsid w:val="004A008F"/>
    <w:rsid w:val="004A02DF"/>
    <w:rsid w:val="004A08A0"/>
    <w:rsid w:val="004A3974"/>
    <w:rsid w:val="004A5FA4"/>
    <w:rsid w:val="004A72E4"/>
    <w:rsid w:val="004B3407"/>
    <w:rsid w:val="004B365B"/>
    <w:rsid w:val="004B708B"/>
    <w:rsid w:val="004C1C9D"/>
    <w:rsid w:val="004C268A"/>
    <w:rsid w:val="004C2FF9"/>
    <w:rsid w:val="004C362A"/>
    <w:rsid w:val="004D036F"/>
    <w:rsid w:val="004D0EFF"/>
    <w:rsid w:val="004D23DA"/>
    <w:rsid w:val="004D60D5"/>
    <w:rsid w:val="004D6DDD"/>
    <w:rsid w:val="004E4D28"/>
    <w:rsid w:val="004E6E7A"/>
    <w:rsid w:val="004F05D6"/>
    <w:rsid w:val="004F0CB3"/>
    <w:rsid w:val="004F353B"/>
    <w:rsid w:val="004F42BB"/>
    <w:rsid w:val="004F5227"/>
    <w:rsid w:val="004F5E0B"/>
    <w:rsid w:val="004F61AA"/>
    <w:rsid w:val="004F7E87"/>
    <w:rsid w:val="00505C96"/>
    <w:rsid w:val="00520E5E"/>
    <w:rsid w:val="00521F7C"/>
    <w:rsid w:val="00523CCB"/>
    <w:rsid w:val="00525318"/>
    <w:rsid w:val="00525817"/>
    <w:rsid w:val="00533983"/>
    <w:rsid w:val="005416CA"/>
    <w:rsid w:val="005417FA"/>
    <w:rsid w:val="00541DD0"/>
    <w:rsid w:val="00542A16"/>
    <w:rsid w:val="00542F05"/>
    <w:rsid w:val="005433AA"/>
    <w:rsid w:val="00546270"/>
    <w:rsid w:val="005471EA"/>
    <w:rsid w:val="00547B2D"/>
    <w:rsid w:val="00552EA7"/>
    <w:rsid w:val="00553889"/>
    <w:rsid w:val="0055598B"/>
    <w:rsid w:val="00555F6E"/>
    <w:rsid w:val="00556A18"/>
    <w:rsid w:val="0056099A"/>
    <w:rsid w:val="00560D51"/>
    <w:rsid w:val="00571457"/>
    <w:rsid w:val="005770C2"/>
    <w:rsid w:val="005808C4"/>
    <w:rsid w:val="00580C6D"/>
    <w:rsid w:val="0058383C"/>
    <w:rsid w:val="005863CD"/>
    <w:rsid w:val="0058646E"/>
    <w:rsid w:val="00591C67"/>
    <w:rsid w:val="0059356D"/>
    <w:rsid w:val="00593BDD"/>
    <w:rsid w:val="00595C7E"/>
    <w:rsid w:val="00596B68"/>
    <w:rsid w:val="005A067A"/>
    <w:rsid w:val="005A0816"/>
    <w:rsid w:val="005A1259"/>
    <w:rsid w:val="005A24CA"/>
    <w:rsid w:val="005A30BF"/>
    <w:rsid w:val="005A4EE9"/>
    <w:rsid w:val="005A6967"/>
    <w:rsid w:val="005A7592"/>
    <w:rsid w:val="005B1E0B"/>
    <w:rsid w:val="005B483D"/>
    <w:rsid w:val="005B6B82"/>
    <w:rsid w:val="005C2354"/>
    <w:rsid w:val="005C3FA6"/>
    <w:rsid w:val="005C42E7"/>
    <w:rsid w:val="005C641D"/>
    <w:rsid w:val="005C6C30"/>
    <w:rsid w:val="005D29AD"/>
    <w:rsid w:val="005D3EAC"/>
    <w:rsid w:val="005D4068"/>
    <w:rsid w:val="005D6CFA"/>
    <w:rsid w:val="005E1246"/>
    <w:rsid w:val="005E734B"/>
    <w:rsid w:val="005E7C3B"/>
    <w:rsid w:val="005F0985"/>
    <w:rsid w:val="005F1390"/>
    <w:rsid w:val="005F3954"/>
    <w:rsid w:val="005F3C81"/>
    <w:rsid w:val="005F5C25"/>
    <w:rsid w:val="005F76C8"/>
    <w:rsid w:val="005F7BE2"/>
    <w:rsid w:val="00602AEF"/>
    <w:rsid w:val="00604853"/>
    <w:rsid w:val="00607F1F"/>
    <w:rsid w:val="006105F4"/>
    <w:rsid w:val="00610C9B"/>
    <w:rsid w:val="00610E60"/>
    <w:rsid w:val="006113AF"/>
    <w:rsid w:val="00617D7E"/>
    <w:rsid w:val="00621865"/>
    <w:rsid w:val="00624A76"/>
    <w:rsid w:val="00625EB4"/>
    <w:rsid w:val="00626B46"/>
    <w:rsid w:val="00627E88"/>
    <w:rsid w:val="00630D56"/>
    <w:rsid w:val="00631746"/>
    <w:rsid w:val="0063184A"/>
    <w:rsid w:val="0063311C"/>
    <w:rsid w:val="00634A64"/>
    <w:rsid w:val="0064245D"/>
    <w:rsid w:val="006425D8"/>
    <w:rsid w:val="0064347A"/>
    <w:rsid w:val="0064794E"/>
    <w:rsid w:val="00651648"/>
    <w:rsid w:val="006519F8"/>
    <w:rsid w:val="00654A59"/>
    <w:rsid w:val="00654EA0"/>
    <w:rsid w:val="00655322"/>
    <w:rsid w:val="00656A75"/>
    <w:rsid w:val="00657FF4"/>
    <w:rsid w:val="00660E11"/>
    <w:rsid w:val="00664563"/>
    <w:rsid w:val="00664924"/>
    <w:rsid w:val="00666430"/>
    <w:rsid w:val="006702B9"/>
    <w:rsid w:val="00670508"/>
    <w:rsid w:val="00670D70"/>
    <w:rsid w:val="00671568"/>
    <w:rsid w:val="00673531"/>
    <w:rsid w:val="006771F7"/>
    <w:rsid w:val="006809EB"/>
    <w:rsid w:val="00680FFF"/>
    <w:rsid w:val="00682A17"/>
    <w:rsid w:val="00685B9A"/>
    <w:rsid w:val="006908BC"/>
    <w:rsid w:val="006A403F"/>
    <w:rsid w:val="006A4701"/>
    <w:rsid w:val="006B01CD"/>
    <w:rsid w:val="006B03D4"/>
    <w:rsid w:val="006B08D7"/>
    <w:rsid w:val="006B11DC"/>
    <w:rsid w:val="006B12B9"/>
    <w:rsid w:val="006B1EDE"/>
    <w:rsid w:val="006B23BF"/>
    <w:rsid w:val="006B2B4A"/>
    <w:rsid w:val="006B7919"/>
    <w:rsid w:val="006C08F7"/>
    <w:rsid w:val="006C42B4"/>
    <w:rsid w:val="006C6A24"/>
    <w:rsid w:val="006C7405"/>
    <w:rsid w:val="006D3197"/>
    <w:rsid w:val="006D57AE"/>
    <w:rsid w:val="006D6137"/>
    <w:rsid w:val="006E07C2"/>
    <w:rsid w:val="006E24D1"/>
    <w:rsid w:val="006E6364"/>
    <w:rsid w:val="006E7575"/>
    <w:rsid w:val="006F1AE0"/>
    <w:rsid w:val="006F41F7"/>
    <w:rsid w:val="006F5406"/>
    <w:rsid w:val="00702E05"/>
    <w:rsid w:val="00707E47"/>
    <w:rsid w:val="007138F4"/>
    <w:rsid w:val="007222DA"/>
    <w:rsid w:val="0072287A"/>
    <w:rsid w:val="00724F2D"/>
    <w:rsid w:val="007262D8"/>
    <w:rsid w:val="00726364"/>
    <w:rsid w:val="007267C8"/>
    <w:rsid w:val="00726851"/>
    <w:rsid w:val="00732CB8"/>
    <w:rsid w:val="007343BF"/>
    <w:rsid w:val="007354D5"/>
    <w:rsid w:val="00740A88"/>
    <w:rsid w:val="00743CED"/>
    <w:rsid w:val="007475F3"/>
    <w:rsid w:val="00752188"/>
    <w:rsid w:val="00752AFB"/>
    <w:rsid w:val="00754B53"/>
    <w:rsid w:val="00755E42"/>
    <w:rsid w:val="00763130"/>
    <w:rsid w:val="00765E08"/>
    <w:rsid w:val="0077067F"/>
    <w:rsid w:val="0077391B"/>
    <w:rsid w:val="00777EF8"/>
    <w:rsid w:val="007815F2"/>
    <w:rsid w:val="00797A27"/>
    <w:rsid w:val="007A18E8"/>
    <w:rsid w:val="007A3BD7"/>
    <w:rsid w:val="007A66B2"/>
    <w:rsid w:val="007A691F"/>
    <w:rsid w:val="007B1E24"/>
    <w:rsid w:val="007B23CA"/>
    <w:rsid w:val="007B4FF7"/>
    <w:rsid w:val="007B5EE4"/>
    <w:rsid w:val="007B67DE"/>
    <w:rsid w:val="007B6ACA"/>
    <w:rsid w:val="007C3DD5"/>
    <w:rsid w:val="007C4DB6"/>
    <w:rsid w:val="007D3945"/>
    <w:rsid w:val="007D4E89"/>
    <w:rsid w:val="007D57C5"/>
    <w:rsid w:val="007D78FB"/>
    <w:rsid w:val="007E0A29"/>
    <w:rsid w:val="007E495F"/>
    <w:rsid w:val="007F41E7"/>
    <w:rsid w:val="007F551A"/>
    <w:rsid w:val="007F78C3"/>
    <w:rsid w:val="007F7D35"/>
    <w:rsid w:val="0080077C"/>
    <w:rsid w:val="008015AE"/>
    <w:rsid w:val="008026A3"/>
    <w:rsid w:val="008035D9"/>
    <w:rsid w:val="00807BD1"/>
    <w:rsid w:val="00817E11"/>
    <w:rsid w:val="00820F86"/>
    <w:rsid w:val="008216E5"/>
    <w:rsid w:val="00822563"/>
    <w:rsid w:val="00823690"/>
    <w:rsid w:val="008272AC"/>
    <w:rsid w:val="00834DB1"/>
    <w:rsid w:val="0083706D"/>
    <w:rsid w:val="00844213"/>
    <w:rsid w:val="00845FEF"/>
    <w:rsid w:val="00846A13"/>
    <w:rsid w:val="0084720F"/>
    <w:rsid w:val="00850455"/>
    <w:rsid w:val="008513FF"/>
    <w:rsid w:val="0085311F"/>
    <w:rsid w:val="00853CF8"/>
    <w:rsid w:val="008547BC"/>
    <w:rsid w:val="00856F65"/>
    <w:rsid w:val="00857FD2"/>
    <w:rsid w:val="008617AB"/>
    <w:rsid w:val="0086273A"/>
    <w:rsid w:val="00863319"/>
    <w:rsid w:val="00865965"/>
    <w:rsid w:val="00865CC4"/>
    <w:rsid w:val="00867006"/>
    <w:rsid w:val="00867287"/>
    <w:rsid w:val="008679CD"/>
    <w:rsid w:val="008701B9"/>
    <w:rsid w:val="00870F33"/>
    <w:rsid w:val="00871D71"/>
    <w:rsid w:val="00872BBC"/>
    <w:rsid w:val="008738BF"/>
    <w:rsid w:val="008776C4"/>
    <w:rsid w:val="008804BE"/>
    <w:rsid w:val="00881126"/>
    <w:rsid w:val="00882582"/>
    <w:rsid w:val="008856D8"/>
    <w:rsid w:val="00885B6E"/>
    <w:rsid w:val="00885E37"/>
    <w:rsid w:val="00893A29"/>
    <w:rsid w:val="00894405"/>
    <w:rsid w:val="008961F8"/>
    <w:rsid w:val="00897144"/>
    <w:rsid w:val="008A0797"/>
    <w:rsid w:val="008A2500"/>
    <w:rsid w:val="008A2F2B"/>
    <w:rsid w:val="008A2F48"/>
    <w:rsid w:val="008A45C4"/>
    <w:rsid w:val="008A46E7"/>
    <w:rsid w:val="008B0B74"/>
    <w:rsid w:val="008B3334"/>
    <w:rsid w:val="008B3DEC"/>
    <w:rsid w:val="008C26D0"/>
    <w:rsid w:val="008D50EF"/>
    <w:rsid w:val="008D5E58"/>
    <w:rsid w:val="008E04DE"/>
    <w:rsid w:val="008E27D3"/>
    <w:rsid w:val="008E49F6"/>
    <w:rsid w:val="008E6F8D"/>
    <w:rsid w:val="008E7F9A"/>
    <w:rsid w:val="008F23B1"/>
    <w:rsid w:val="008F24CC"/>
    <w:rsid w:val="008F2605"/>
    <w:rsid w:val="008F48B9"/>
    <w:rsid w:val="008F7006"/>
    <w:rsid w:val="00901B40"/>
    <w:rsid w:val="00901CE9"/>
    <w:rsid w:val="00901F46"/>
    <w:rsid w:val="00904544"/>
    <w:rsid w:val="009046D7"/>
    <w:rsid w:val="009050E8"/>
    <w:rsid w:val="00905490"/>
    <w:rsid w:val="009068B7"/>
    <w:rsid w:val="009072AF"/>
    <w:rsid w:val="00910D78"/>
    <w:rsid w:val="00910EB6"/>
    <w:rsid w:val="0091273B"/>
    <w:rsid w:val="00915004"/>
    <w:rsid w:val="00917B03"/>
    <w:rsid w:val="00922D47"/>
    <w:rsid w:val="00922EC9"/>
    <w:rsid w:val="009244AC"/>
    <w:rsid w:val="00931F1C"/>
    <w:rsid w:val="00934548"/>
    <w:rsid w:val="0093464B"/>
    <w:rsid w:val="00937CC5"/>
    <w:rsid w:val="009426E9"/>
    <w:rsid w:val="0094559D"/>
    <w:rsid w:val="009473F2"/>
    <w:rsid w:val="009508FB"/>
    <w:rsid w:val="00950C09"/>
    <w:rsid w:val="00954734"/>
    <w:rsid w:val="009566F1"/>
    <w:rsid w:val="00957E33"/>
    <w:rsid w:val="009603B4"/>
    <w:rsid w:val="009626DB"/>
    <w:rsid w:val="00965197"/>
    <w:rsid w:val="009677DA"/>
    <w:rsid w:val="0097337E"/>
    <w:rsid w:val="009755AA"/>
    <w:rsid w:val="009801D3"/>
    <w:rsid w:val="00981498"/>
    <w:rsid w:val="00983141"/>
    <w:rsid w:val="0098384B"/>
    <w:rsid w:val="00984466"/>
    <w:rsid w:val="00985A52"/>
    <w:rsid w:val="009905CE"/>
    <w:rsid w:val="009911FB"/>
    <w:rsid w:val="009930C0"/>
    <w:rsid w:val="0099493D"/>
    <w:rsid w:val="00994DED"/>
    <w:rsid w:val="00996268"/>
    <w:rsid w:val="009971CF"/>
    <w:rsid w:val="009A14F8"/>
    <w:rsid w:val="009A4291"/>
    <w:rsid w:val="009A5068"/>
    <w:rsid w:val="009A6A8D"/>
    <w:rsid w:val="009B2975"/>
    <w:rsid w:val="009B32BF"/>
    <w:rsid w:val="009B4AE2"/>
    <w:rsid w:val="009B5E07"/>
    <w:rsid w:val="009B5E7E"/>
    <w:rsid w:val="009B6463"/>
    <w:rsid w:val="009B7883"/>
    <w:rsid w:val="009C12B1"/>
    <w:rsid w:val="009C38DF"/>
    <w:rsid w:val="009C5161"/>
    <w:rsid w:val="009C6562"/>
    <w:rsid w:val="009C6890"/>
    <w:rsid w:val="009C7647"/>
    <w:rsid w:val="009D17EA"/>
    <w:rsid w:val="009D3387"/>
    <w:rsid w:val="009D6213"/>
    <w:rsid w:val="009E1AFB"/>
    <w:rsid w:val="009E2AF0"/>
    <w:rsid w:val="009E5476"/>
    <w:rsid w:val="009E6719"/>
    <w:rsid w:val="009F362B"/>
    <w:rsid w:val="009F3730"/>
    <w:rsid w:val="009F3E2F"/>
    <w:rsid w:val="009F5813"/>
    <w:rsid w:val="009F7CA6"/>
    <w:rsid w:val="00A00FD3"/>
    <w:rsid w:val="00A02EC4"/>
    <w:rsid w:val="00A10364"/>
    <w:rsid w:val="00A130FA"/>
    <w:rsid w:val="00A233ED"/>
    <w:rsid w:val="00A23ACB"/>
    <w:rsid w:val="00A23F53"/>
    <w:rsid w:val="00A32D61"/>
    <w:rsid w:val="00A339DB"/>
    <w:rsid w:val="00A34E2A"/>
    <w:rsid w:val="00A36195"/>
    <w:rsid w:val="00A40421"/>
    <w:rsid w:val="00A431C8"/>
    <w:rsid w:val="00A431D6"/>
    <w:rsid w:val="00A457C2"/>
    <w:rsid w:val="00A51FFC"/>
    <w:rsid w:val="00A52F30"/>
    <w:rsid w:val="00A572F8"/>
    <w:rsid w:val="00A641FA"/>
    <w:rsid w:val="00A64F25"/>
    <w:rsid w:val="00A70356"/>
    <w:rsid w:val="00A73B95"/>
    <w:rsid w:val="00A74CE5"/>
    <w:rsid w:val="00A8093C"/>
    <w:rsid w:val="00A87800"/>
    <w:rsid w:val="00A87EA3"/>
    <w:rsid w:val="00A95954"/>
    <w:rsid w:val="00A96CAC"/>
    <w:rsid w:val="00AA2183"/>
    <w:rsid w:val="00AA31F5"/>
    <w:rsid w:val="00AA3B60"/>
    <w:rsid w:val="00AB1182"/>
    <w:rsid w:val="00AB1FDF"/>
    <w:rsid w:val="00AB2D9E"/>
    <w:rsid w:val="00AB65BC"/>
    <w:rsid w:val="00AB7446"/>
    <w:rsid w:val="00AB7884"/>
    <w:rsid w:val="00AC05DB"/>
    <w:rsid w:val="00AC10D7"/>
    <w:rsid w:val="00AC1854"/>
    <w:rsid w:val="00AC1899"/>
    <w:rsid w:val="00AC34BE"/>
    <w:rsid w:val="00AC5865"/>
    <w:rsid w:val="00AD0020"/>
    <w:rsid w:val="00AD06F5"/>
    <w:rsid w:val="00AD0C21"/>
    <w:rsid w:val="00AD194C"/>
    <w:rsid w:val="00AD1E0F"/>
    <w:rsid w:val="00AD2BF7"/>
    <w:rsid w:val="00AE0F40"/>
    <w:rsid w:val="00AE12D2"/>
    <w:rsid w:val="00AE1CEB"/>
    <w:rsid w:val="00AE37B5"/>
    <w:rsid w:val="00AE4720"/>
    <w:rsid w:val="00AE5617"/>
    <w:rsid w:val="00AE5703"/>
    <w:rsid w:val="00AE748F"/>
    <w:rsid w:val="00AF133E"/>
    <w:rsid w:val="00AF368F"/>
    <w:rsid w:val="00AF395E"/>
    <w:rsid w:val="00AF3BB1"/>
    <w:rsid w:val="00AF4F5A"/>
    <w:rsid w:val="00AF62AA"/>
    <w:rsid w:val="00AF6993"/>
    <w:rsid w:val="00AF7629"/>
    <w:rsid w:val="00B00722"/>
    <w:rsid w:val="00B00FC9"/>
    <w:rsid w:val="00B030F5"/>
    <w:rsid w:val="00B0723E"/>
    <w:rsid w:val="00B124F9"/>
    <w:rsid w:val="00B139F4"/>
    <w:rsid w:val="00B20136"/>
    <w:rsid w:val="00B2014A"/>
    <w:rsid w:val="00B21C15"/>
    <w:rsid w:val="00B223D8"/>
    <w:rsid w:val="00B26118"/>
    <w:rsid w:val="00B27B5E"/>
    <w:rsid w:val="00B31C29"/>
    <w:rsid w:val="00B35CAF"/>
    <w:rsid w:val="00B42DA0"/>
    <w:rsid w:val="00B43DEE"/>
    <w:rsid w:val="00B43F6F"/>
    <w:rsid w:val="00B44A20"/>
    <w:rsid w:val="00B450A0"/>
    <w:rsid w:val="00B451C6"/>
    <w:rsid w:val="00B4597F"/>
    <w:rsid w:val="00B459E3"/>
    <w:rsid w:val="00B462D7"/>
    <w:rsid w:val="00B512E5"/>
    <w:rsid w:val="00B529FB"/>
    <w:rsid w:val="00B53462"/>
    <w:rsid w:val="00B5392C"/>
    <w:rsid w:val="00B54B99"/>
    <w:rsid w:val="00B54E15"/>
    <w:rsid w:val="00B551B2"/>
    <w:rsid w:val="00B601DD"/>
    <w:rsid w:val="00B650D5"/>
    <w:rsid w:val="00B658A1"/>
    <w:rsid w:val="00B66F44"/>
    <w:rsid w:val="00B714EF"/>
    <w:rsid w:val="00B73236"/>
    <w:rsid w:val="00B744C3"/>
    <w:rsid w:val="00B757DE"/>
    <w:rsid w:val="00B77122"/>
    <w:rsid w:val="00B812C3"/>
    <w:rsid w:val="00B81E60"/>
    <w:rsid w:val="00B8398B"/>
    <w:rsid w:val="00B84E11"/>
    <w:rsid w:val="00B85A62"/>
    <w:rsid w:val="00B92C03"/>
    <w:rsid w:val="00B93C86"/>
    <w:rsid w:val="00B93F83"/>
    <w:rsid w:val="00B943EF"/>
    <w:rsid w:val="00B95232"/>
    <w:rsid w:val="00B96C87"/>
    <w:rsid w:val="00BA0A39"/>
    <w:rsid w:val="00BA239D"/>
    <w:rsid w:val="00BA256B"/>
    <w:rsid w:val="00BA2A79"/>
    <w:rsid w:val="00BA5368"/>
    <w:rsid w:val="00BB111E"/>
    <w:rsid w:val="00BB53BD"/>
    <w:rsid w:val="00BB6A49"/>
    <w:rsid w:val="00BC0CDE"/>
    <w:rsid w:val="00BC1314"/>
    <w:rsid w:val="00BC56C6"/>
    <w:rsid w:val="00BC6367"/>
    <w:rsid w:val="00BC7F7C"/>
    <w:rsid w:val="00BD337D"/>
    <w:rsid w:val="00BD3E18"/>
    <w:rsid w:val="00BD577C"/>
    <w:rsid w:val="00BD7895"/>
    <w:rsid w:val="00BE05E0"/>
    <w:rsid w:val="00BE1432"/>
    <w:rsid w:val="00BE2969"/>
    <w:rsid w:val="00BE3B60"/>
    <w:rsid w:val="00BE3F30"/>
    <w:rsid w:val="00BE42B7"/>
    <w:rsid w:val="00BE6A23"/>
    <w:rsid w:val="00BF0F5C"/>
    <w:rsid w:val="00BF148A"/>
    <w:rsid w:val="00BF1AB3"/>
    <w:rsid w:val="00BF2D35"/>
    <w:rsid w:val="00C008FB"/>
    <w:rsid w:val="00C02D57"/>
    <w:rsid w:val="00C0783B"/>
    <w:rsid w:val="00C12132"/>
    <w:rsid w:val="00C12FE2"/>
    <w:rsid w:val="00C14185"/>
    <w:rsid w:val="00C163EF"/>
    <w:rsid w:val="00C271FA"/>
    <w:rsid w:val="00C30755"/>
    <w:rsid w:val="00C31F70"/>
    <w:rsid w:val="00C37100"/>
    <w:rsid w:val="00C42762"/>
    <w:rsid w:val="00C432B2"/>
    <w:rsid w:val="00C4431C"/>
    <w:rsid w:val="00C50243"/>
    <w:rsid w:val="00C52829"/>
    <w:rsid w:val="00C52920"/>
    <w:rsid w:val="00C562AE"/>
    <w:rsid w:val="00C57976"/>
    <w:rsid w:val="00C57DB5"/>
    <w:rsid w:val="00C62CDC"/>
    <w:rsid w:val="00C64503"/>
    <w:rsid w:val="00C66CD6"/>
    <w:rsid w:val="00C701FC"/>
    <w:rsid w:val="00C71B07"/>
    <w:rsid w:val="00C742E4"/>
    <w:rsid w:val="00C81970"/>
    <w:rsid w:val="00C83458"/>
    <w:rsid w:val="00C8420C"/>
    <w:rsid w:val="00C868D8"/>
    <w:rsid w:val="00C91700"/>
    <w:rsid w:val="00C9197E"/>
    <w:rsid w:val="00C92B1C"/>
    <w:rsid w:val="00C94467"/>
    <w:rsid w:val="00C9763F"/>
    <w:rsid w:val="00C9778D"/>
    <w:rsid w:val="00CA040C"/>
    <w:rsid w:val="00CA15E7"/>
    <w:rsid w:val="00CA3CD8"/>
    <w:rsid w:val="00CB385D"/>
    <w:rsid w:val="00CB510D"/>
    <w:rsid w:val="00CB74DB"/>
    <w:rsid w:val="00CC04DA"/>
    <w:rsid w:val="00CC56E2"/>
    <w:rsid w:val="00CC6BFA"/>
    <w:rsid w:val="00CC7B88"/>
    <w:rsid w:val="00CC7D44"/>
    <w:rsid w:val="00CD079F"/>
    <w:rsid w:val="00CD3347"/>
    <w:rsid w:val="00CE3110"/>
    <w:rsid w:val="00CF15A5"/>
    <w:rsid w:val="00CF6472"/>
    <w:rsid w:val="00D025C2"/>
    <w:rsid w:val="00D04147"/>
    <w:rsid w:val="00D06C75"/>
    <w:rsid w:val="00D131A7"/>
    <w:rsid w:val="00D13FE6"/>
    <w:rsid w:val="00D15794"/>
    <w:rsid w:val="00D15D6D"/>
    <w:rsid w:val="00D22674"/>
    <w:rsid w:val="00D248F8"/>
    <w:rsid w:val="00D24DFF"/>
    <w:rsid w:val="00D2521A"/>
    <w:rsid w:val="00D271FF"/>
    <w:rsid w:val="00D3163F"/>
    <w:rsid w:val="00D31AB5"/>
    <w:rsid w:val="00D32DE8"/>
    <w:rsid w:val="00D35F94"/>
    <w:rsid w:val="00D4050B"/>
    <w:rsid w:val="00D40CFB"/>
    <w:rsid w:val="00D40DB7"/>
    <w:rsid w:val="00D41921"/>
    <w:rsid w:val="00D41B3D"/>
    <w:rsid w:val="00D46275"/>
    <w:rsid w:val="00D477CB"/>
    <w:rsid w:val="00D50997"/>
    <w:rsid w:val="00D52F0F"/>
    <w:rsid w:val="00D548CF"/>
    <w:rsid w:val="00D54901"/>
    <w:rsid w:val="00D571C6"/>
    <w:rsid w:val="00D64AA9"/>
    <w:rsid w:val="00D70152"/>
    <w:rsid w:val="00D7127B"/>
    <w:rsid w:val="00D73102"/>
    <w:rsid w:val="00D73B9B"/>
    <w:rsid w:val="00D73F4C"/>
    <w:rsid w:val="00D75864"/>
    <w:rsid w:val="00D817D1"/>
    <w:rsid w:val="00D91799"/>
    <w:rsid w:val="00DA0B6F"/>
    <w:rsid w:val="00DA0B99"/>
    <w:rsid w:val="00DA1385"/>
    <w:rsid w:val="00DB1AC9"/>
    <w:rsid w:val="00DB37ED"/>
    <w:rsid w:val="00DB47A1"/>
    <w:rsid w:val="00DB507E"/>
    <w:rsid w:val="00DB6B5C"/>
    <w:rsid w:val="00DB7507"/>
    <w:rsid w:val="00DB750E"/>
    <w:rsid w:val="00DC1041"/>
    <w:rsid w:val="00DC1520"/>
    <w:rsid w:val="00DC617A"/>
    <w:rsid w:val="00DD15DC"/>
    <w:rsid w:val="00DD30BB"/>
    <w:rsid w:val="00DD31C9"/>
    <w:rsid w:val="00DD6A59"/>
    <w:rsid w:val="00DD6AF1"/>
    <w:rsid w:val="00DD7187"/>
    <w:rsid w:val="00DE04E2"/>
    <w:rsid w:val="00DE18EB"/>
    <w:rsid w:val="00DE26A5"/>
    <w:rsid w:val="00DE6D98"/>
    <w:rsid w:val="00DF1801"/>
    <w:rsid w:val="00DF1A16"/>
    <w:rsid w:val="00DF2828"/>
    <w:rsid w:val="00DF52DD"/>
    <w:rsid w:val="00E02DEC"/>
    <w:rsid w:val="00E04024"/>
    <w:rsid w:val="00E058B8"/>
    <w:rsid w:val="00E05D98"/>
    <w:rsid w:val="00E07587"/>
    <w:rsid w:val="00E10315"/>
    <w:rsid w:val="00E10D8E"/>
    <w:rsid w:val="00E11655"/>
    <w:rsid w:val="00E13FF0"/>
    <w:rsid w:val="00E21839"/>
    <w:rsid w:val="00E2263F"/>
    <w:rsid w:val="00E348D8"/>
    <w:rsid w:val="00E34CD0"/>
    <w:rsid w:val="00E3549F"/>
    <w:rsid w:val="00E36216"/>
    <w:rsid w:val="00E3622A"/>
    <w:rsid w:val="00E37AB4"/>
    <w:rsid w:val="00E37DB6"/>
    <w:rsid w:val="00E42C44"/>
    <w:rsid w:val="00E43D1F"/>
    <w:rsid w:val="00E45311"/>
    <w:rsid w:val="00E456C5"/>
    <w:rsid w:val="00E45B60"/>
    <w:rsid w:val="00E46131"/>
    <w:rsid w:val="00E46E51"/>
    <w:rsid w:val="00E514FB"/>
    <w:rsid w:val="00E51EB2"/>
    <w:rsid w:val="00E523A2"/>
    <w:rsid w:val="00E53252"/>
    <w:rsid w:val="00E549AA"/>
    <w:rsid w:val="00E55821"/>
    <w:rsid w:val="00E6369A"/>
    <w:rsid w:val="00E637B0"/>
    <w:rsid w:val="00E63D3C"/>
    <w:rsid w:val="00E665F5"/>
    <w:rsid w:val="00E750DD"/>
    <w:rsid w:val="00E778BB"/>
    <w:rsid w:val="00E91957"/>
    <w:rsid w:val="00E91FB6"/>
    <w:rsid w:val="00E92E20"/>
    <w:rsid w:val="00E9392E"/>
    <w:rsid w:val="00E93ED8"/>
    <w:rsid w:val="00E97135"/>
    <w:rsid w:val="00EA0816"/>
    <w:rsid w:val="00EA0A82"/>
    <w:rsid w:val="00EA56FF"/>
    <w:rsid w:val="00EB1773"/>
    <w:rsid w:val="00EB3A28"/>
    <w:rsid w:val="00EB3AC6"/>
    <w:rsid w:val="00EB712F"/>
    <w:rsid w:val="00EB7482"/>
    <w:rsid w:val="00EC0FE2"/>
    <w:rsid w:val="00EC255A"/>
    <w:rsid w:val="00EC4836"/>
    <w:rsid w:val="00EC6247"/>
    <w:rsid w:val="00EC7E22"/>
    <w:rsid w:val="00ED0FB6"/>
    <w:rsid w:val="00ED369A"/>
    <w:rsid w:val="00ED5380"/>
    <w:rsid w:val="00ED6C13"/>
    <w:rsid w:val="00EE360D"/>
    <w:rsid w:val="00EE3E65"/>
    <w:rsid w:val="00EE447B"/>
    <w:rsid w:val="00EE5D66"/>
    <w:rsid w:val="00EE6F34"/>
    <w:rsid w:val="00EE72C0"/>
    <w:rsid w:val="00EF154E"/>
    <w:rsid w:val="00EF3FA8"/>
    <w:rsid w:val="00EF55E7"/>
    <w:rsid w:val="00F01040"/>
    <w:rsid w:val="00F0158A"/>
    <w:rsid w:val="00F04FAD"/>
    <w:rsid w:val="00F06DB3"/>
    <w:rsid w:val="00F10A64"/>
    <w:rsid w:val="00F1158A"/>
    <w:rsid w:val="00F16AAD"/>
    <w:rsid w:val="00F23364"/>
    <w:rsid w:val="00F246F8"/>
    <w:rsid w:val="00F30BE4"/>
    <w:rsid w:val="00F332C6"/>
    <w:rsid w:val="00F344E8"/>
    <w:rsid w:val="00F368A2"/>
    <w:rsid w:val="00F40937"/>
    <w:rsid w:val="00F419F1"/>
    <w:rsid w:val="00F42F9A"/>
    <w:rsid w:val="00F453F0"/>
    <w:rsid w:val="00F46A01"/>
    <w:rsid w:val="00F5407E"/>
    <w:rsid w:val="00F578F9"/>
    <w:rsid w:val="00F63633"/>
    <w:rsid w:val="00F674C1"/>
    <w:rsid w:val="00F67641"/>
    <w:rsid w:val="00F679B6"/>
    <w:rsid w:val="00F7227C"/>
    <w:rsid w:val="00F73317"/>
    <w:rsid w:val="00F73350"/>
    <w:rsid w:val="00F7435B"/>
    <w:rsid w:val="00F74916"/>
    <w:rsid w:val="00F7749A"/>
    <w:rsid w:val="00F81BB6"/>
    <w:rsid w:val="00F8403A"/>
    <w:rsid w:val="00F8550B"/>
    <w:rsid w:val="00F8599B"/>
    <w:rsid w:val="00F85F31"/>
    <w:rsid w:val="00F864D5"/>
    <w:rsid w:val="00F878F2"/>
    <w:rsid w:val="00F9433D"/>
    <w:rsid w:val="00FB05B8"/>
    <w:rsid w:val="00FC1B59"/>
    <w:rsid w:val="00FC2CBB"/>
    <w:rsid w:val="00FC3D66"/>
    <w:rsid w:val="00FC43A5"/>
    <w:rsid w:val="00FC4BBF"/>
    <w:rsid w:val="00FC72D3"/>
    <w:rsid w:val="00FC7FFA"/>
    <w:rsid w:val="00FD0C2E"/>
    <w:rsid w:val="00FD2EA5"/>
    <w:rsid w:val="00FE3F1A"/>
    <w:rsid w:val="00FE73F5"/>
    <w:rsid w:val="00FF08F8"/>
    <w:rsid w:val="00FF5EB0"/>
    <w:rsid w:val="00FF6559"/>
    <w:rsid w:val="00FF6946"/>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3FBBD2"/>
  <w15:docId w15:val="{CB78B187-1C6D-48D5-8132-599FAEA5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B4"/>
    <w:rPr>
      <w:sz w:val="24"/>
      <w:szCs w:val="24"/>
    </w:rPr>
  </w:style>
  <w:style w:type="paragraph" w:styleId="Heading1">
    <w:name w:val="heading 1"/>
    <w:basedOn w:val="Normal"/>
    <w:next w:val="Normal"/>
    <w:link w:val="Heading1Char"/>
    <w:uiPriority w:val="99"/>
    <w:qFormat/>
    <w:rsid w:val="00472E0D"/>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72E0D"/>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72E0D"/>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72E0D"/>
    <w:pPr>
      <w:keepNext/>
      <w:numPr>
        <w:ilvl w:val="3"/>
        <w:numId w:val="12"/>
      </w:numPr>
      <w:spacing w:before="240" w:after="60"/>
      <w:outlineLvl w:val="3"/>
    </w:pPr>
    <w:rPr>
      <w:b/>
      <w:bCs/>
      <w:sz w:val="28"/>
      <w:szCs w:val="28"/>
    </w:rPr>
  </w:style>
  <w:style w:type="paragraph" w:styleId="Heading5">
    <w:name w:val="heading 5"/>
    <w:basedOn w:val="Normal"/>
    <w:next w:val="Normal"/>
    <w:link w:val="Heading5Char"/>
    <w:uiPriority w:val="99"/>
    <w:qFormat/>
    <w:rsid w:val="00472E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9"/>
    <w:qFormat/>
    <w:rsid w:val="00472E0D"/>
    <w:pPr>
      <w:numPr>
        <w:ilvl w:val="5"/>
        <w:numId w:val="12"/>
      </w:numPr>
      <w:spacing w:before="240" w:after="60"/>
      <w:outlineLvl w:val="5"/>
    </w:pPr>
    <w:rPr>
      <w:b/>
      <w:bCs/>
      <w:sz w:val="22"/>
      <w:szCs w:val="22"/>
    </w:rPr>
  </w:style>
  <w:style w:type="paragraph" w:styleId="Heading7">
    <w:name w:val="heading 7"/>
    <w:basedOn w:val="Normal"/>
    <w:next w:val="Normal"/>
    <w:link w:val="Heading7Char"/>
    <w:uiPriority w:val="99"/>
    <w:qFormat/>
    <w:rsid w:val="00472E0D"/>
    <w:pPr>
      <w:numPr>
        <w:ilvl w:val="6"/>
        <w:numId w:val="12"/>
      </w:numPr>
      <w:spacing w:before="240" w:after="60"/>
      <w:outlineLvl w:val="6"/>
    </w:pPr>
  </w:style>
  <w:style w:type="paragraph" w:styleId="Heading8">
    <w:name w:val="heading 8"/>
    <w:basedOn w:val="Normal"/>
    <w:next w:val="Normal"/>
    <w:link w:val="Heading8Char"/>
    <w:uiPriority w:val="99"/>
    <w:qFormat/>
    <w:rsid w:val="00472E0D"/>
    <w:pPr>
      <w:numPr>
        <w:ilvl w:val="7"/>
        <w:numId w:val="12"/>
      </w:numPr>
      <w:spacing w:before="240" w:after="60"/>
      <w:outlineLvl w:val="7"/>
    </w:pPr>
    <w:rPr>
      <w:i/>
      <w:iCs/>
    </w:rPr>
  </w:style>
  <w:style w:type="paragraph" w:styleId="Heading9">
    <w:name w:val="heading 9"/>
    <w:basedOn w:val="Normal"/>
    <w:next w:val="Normal"/>
    <w:link w:val="Heading9Char"/>
    <w:uiPriority w:val="99"/>
    <w:qFormat/>
    <w:rsid w:val="00472E0D"/>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0D"/>
    <w:rPr>
      <w:rFonts w:ascii="Arial" w:hAnsi="Arial" w:cs="Arial"/>
      <w:b/>
      <w:bCs/>
      <w:kern w:val="32"/>
      <w:sz w:val="32"/>
      <w:szCs w:val="32"/>
    </w:rPr>
  </w:style>
  <w:style w:type="character" w:customStyle="1" w:styleId="Heading2Char">
    <w:name w:val="Heading 2 Char"/>
    <w:basedOn w:val="DefaultParagraphFont"/>
    <w:link w:val="Heading2"/>
    <w:uiPriority w:val="99"/>
    <w:locked/>
    <w:rsid w:val="00472E0D"/>
    <w:rPr>
      <w:rFonts w:ascii="Arial" w:hAnsi="Arial" w:cs="Arial"/>
      <w:b/>
      <w:bCs/>
      <w:i/>
      <w:iCs/>
      <w:sz w:val="28"/>
      <w:szCs w:val="28"/>
    </w:rPr>
  </w:style>
  <w:style w:type="character" w:customStyle="1" w:styleId="Heading3Char">
    <w:name w:val="Heading 3 Char"/>
    <w:basedOn w:val="DefaultParagraphFont"/>
    <w:link w:val="Heading3"/>
    <w:uiPriority w:val="99"/>
    <w:locked/>
    <w:rsid w:val="00472E0D"/>
    <w:rPr>
      <w:rFonts w:ascii="Arial" w:hAnsi="Arial" w:cs="Arial"/>
      <w:b/>
      <w:bCs/>
      <w:sz w:val="26"/>
      <w:szCs w:val="26"/>
    </w:rPr>
  </w:style>
  <w:style w:type="character" w:customStyle="1" w:styleId="Heading4Char">
    <w:name w:val="Heading 4 Char"/>
    <w:basedOn w:val="DefaultParagraphFont"/>
    <w:link w:val="Heading4"/>
    <w:uiPriority w:val="99"/>
    <w:locked/>
    <w:rsid w:val="00472E0D"/>
    <w:rPr>
      <w:rFonts w:cs="Times New Roman"/>
      <w:b/>
      <w:bCs/>
      <w:sz w:val="28"/>
      <w:szCs w:val="28"/>
    </w:rPr>
  </w:style>
  <w:style w:type="character" w:customStyle="1" w:styleId="Heading5Char">
    <w:name w:val="Heading 5 Char"/>
    <w:basedOn w:val="DefaultParagraphFont"/>
    <w:link w:val="Heading5"/>
    <w:uiPriority w:val="99"/>
    <w:locked/>
    <w:rsid w:val="00472E0D"/>
    <w:rPr>
      <w:rFonts w:cs="Times New Roman"/>
      <w:b/>
      <w:bCs/>
      <w:i/>
      <w:iCs/>
      <w:sz w:val="26"/>
      <w:szCs w:val="26"/>
    </w:rPr>
  </w:style>
  <w:style w:type="character" w:customStyle="1" w:styleId="Heading6Char">
    <w:name w:val="Heading 6 Char"/>
    <w:basedOn w:val="DefaultParagraphFont"/>
    <w:link w:val="Heading6"/>
    <w:uiPriority w:val="99"/>
    <w:locked/>
    <w:rsid w:val="00472E0D"/>
    <w:rPr>
      <w:rFonts w:cs="Times New Roman"/>
      <w:b/>
      <w:bCs/>
      <w:sz w:val="22"/>
      <w:szCs w:val="22"/>
    </w:rPr>
  </w:style>
  <w:style w:type="character" w:customStyle="1" w:styleId="Heading7Char">
    <w:name w:val="Heading 7 Char"/>
    <w:basedOn w:val="DefaultParagraphFont"/>
    <w:link w:val="Heading7"/>
    <w:uiPriority w:val="99"/>
    <w:locked/>
    <w:rsid w:val="00472E0D"/>
    <w:rPr>
      <w:rFonts w:cs="Times New Roman"/>
      <w:sz w:val="24"/>
      <w:szCs w:val="24"/>
    </w:rPr>
  </w:style>
  <w:style w:type="character" w:customStyle="1" w:styleId="Heading8Char">
    <w:name w:val="Heading 8 Char"/>
    <w:basedOn w:val="DefaultParagraphFont"/>
    <w:link w:val="Heading8"/>
    <w:uiPriority w:val="99"/>
    <w:locked/>
    <w:rsid w:val="00472E0D"/>
    <w:rPr>
      <w:rFonts w:cs="Times New Roman"/>
      <w:i/>
      <w:iCs/>
      <w:sz w:val="24"/>
      <w:szCs w:val="24"/>
    </w:rPr>
  </w:style>
  <w:style w:type="character" w:customStyle="1" w:styleId="Heading9Char">
    <w:name w:val="Heading 9 Char"/>
    <w:basedOn w:val="DefaultParagraphFont"/>
    <w:link w:val="Heading9"/>
    <w:uiPriority w:val="99"/>
    <w:locked/>
    <w:rsid w:val="00472E0D"/>
    <w:rPr>
      <w:rFonts w:ascii="Arial" w:hAnsi="Arial" w:cs="Arial"/>
      <w:sz w:val="22"/>
      <w:szCs w:val="22"/>
    </w:rPr>
  </w:style>
  <w:style w:type="paragraph" w:styleId="NormalWeb">
    <w:name w:val="Normal (Web)"/>
    <w:basedOn w:val="Normal"/>
    <w:uiPriority w:val="99"/>
    <w:rsid w:val="00A10364"/>
    <w:pPr>
      <w:spacing w:before="100" w:beforeAutospacing="1" w:after="100" w:afterAutospacing="1"/>
    </w:pPr>
  </w:style>
  <w:style w:type="paragraph" w:styleId="ListParagraph">
    <w:name w:val="List Paragraph"/>
    <w:basedOn w:val="Normal"/>
    <w:uiPriority w:val="99"/>
    <w:qFormat/>
    <w:rsid w:val="00A10364"/>
    <w:pPr>
      <w:ind w:left="720"/>
    </w:pPr>
    <w:rPr>
      <w:rFonts w:ascii="Calibri" w:hAnsi="Calibri"/>
      <w:sz w:val="22"/>
      <w:szCs w:val="22"/>
    </w:rPr>
  </w:style>
  <w:style w:type="paragraph" w:customStyle="1" w:styleId="Title1">
    <w:name w:val="Title 1"/>
    <w:basedOn w:val="Normal"/>
    <w:rsid w:val="00A10364"/>
    <w:rPr>
      <w:b/>
      <w:sz w:val="32"/>
    </w:rPr>
  </w:style>
  <w:style w:type="paragraph" w:customStyle="1" w:styleId="Title2">
    <w:name w:val="Title 2"/>
    <w:basedOn w:val="Normal"/>
    <w:rsid w:val="00A10364"/>
    <w:rPr>
      <w:rFonts w:ascii="Arial" w:hAnsi="Arial"/>
      <w:b/>
      <w:sz w:val="48"/>
    </w:rPr>
  </w:style>
  <w:style w:type="paragraph" w:styleId="Header">
    <w:name w:val="header"/>
    <w:basedOn w:val="Normal"/>
    <w:link w:val="HeaderChar"/>
    <w:uiPriority w:val="99"/>
    <w:rsid w:val="002518E6"/>
    <w:pPr>
      <w:tabs>
        <w:tab w:val="center" w:pos="4320"/>
        <w:tab w:val="right" w:pos="8640"/>
      </w:tabs>
    </w:pPr>
  </w:style>
  <w:style w:type="character" w:customStyle="1" w:styleId="HeaderChar">
    <w:name w:val="Header Char"/>
    <w:basedOn w:val="DefaultParagraphFont"/>
    <w:link w:val="Header"/>
    <w:uiPriority w:val="99"/>
    <w:locked/>
    <w:rsid w:val="003E6C61"/>
    <w:rPr>
      <w:rFonts w:cs="Times New Roman"/>
      <w:sz w:val="24"/>
      <w:szCs w:val="24"/>
    </w:rPr>
  </w:style>
  <w:style w:type="paragraph" w:styleId="Footer">
    <w:name w:val="footer"/>
    <w:basedOn w:val="Normal"/>
    <w:link w:val="FooterChar"/>
    <w:uiPriority w:val="99"/>
    <w:rsid w:val="002518E6"/>
    <w:pPr>
      <w:tabs>
        <w:tab w:val="center" w:pos="4320"/>
        <w:tab w:val="right" w:pos="8640"/>
      </w:tabs>
    </w:pPr>
  </w:style>
  <w:style w:type="character" w:customStyle="1" w:styleId="FooterChar">
    <w:name w:val="Footer Char"/>
    <w:basedOn w:val="DefaultParagraphFont"/>
    <w:link w:val="Footer"/>
    <w:uiPriority w:val="99"/>
    <w:locked/>
    <w:rsid w:val="005A6967"/>
    <w:rPr>
      <w:rFonts w:cs="Times New Roman"/>
      <w:sz w:val="24"/>
      <w:szCs w:val="24"/>
    </w:rPr>
  </w:style>
  <w:style w:type="character" w:styleId="PageNumber">
    <w:name w:val="page number"/>
    <w:basedOn w:val="DefaultParagraphFont"/>
    <w:uiPriority w:val="99"/>
    <w:rsid w:val="00B223D8"/>
    <w:rPr>
      <w:rFonts w:cs="Times New Roman"/>
    </w:rPr>
  </w:style>
  <w:style w:type="paragraph" w:styleId="BalloonText">
    <w:name w:val="Balloon Text"/>
    <w:basedOn w:val="Normal"/>
    <w:link w:val="BalloonTextChar"/>
    <w:uiPriority w:val="99"/>
    <w:rsid w:val="00E21839"/>
    <w:rPr>
      <w:rFonts w:ascii="Tahoma" w:hAnsi="Tahoma" w:cs="Tahoma"/>
      <w:sz w:val="16"/>
      <w:szCs w:val="16"/>
    </w:rPr>
  </w:style>
  <w:style w:type="character" w:customStyle="1" w:styleId="BalloonTextChar">
    <w:name w:val="Balloon Text Char"/>
    <w:basedOn w:val="DefaultParagraphFont"/>
    <w:link w:val="BalloonText"/>
    <w:uiPriority w:val="99"/>
    <w:locked/>
    <w:rsid w:val="00E21839"/>
    <w:rPr>
      <w:rFonts w:ascii="Tahoma" w:hAnsi="Tahoma" w:cs="Tahoma"/>
      <w:sz w:val="16"/>
      <w:szCs w:val="16"/>
    </w:rPr>
  </w:style>
  <w:style w:type="character" w:styleId="CommentReference">
    <w:name w:val="annotation reference"/>
    <w:basedOn w:val="DefaultParagraphFont"/>
    <w:uiPriority w:val="99"/>
    <w:rsid w:val="00680FFF"/>
    <w:rPr>
      <w:rFonts w:cs="Times New Roman"/>
      <w:sz w:val="16"/>
      <w:szCs w:val="16"/>
    </w:rPr>
  </w:style>
  <w:style w:type="paragraph" w:styleId="CommentText">
    <w:name w:val="annotation text"/>
    <w:basedOn w:val="Normal"/>
    <w:link w:val="CommentTextChar"/>
    <w:uiPriority w:val="99"/>
    <w:rsid w:val="00680FFF"/>
    <w:rPr>
      <w:sz w:val="20"/>
      <w:szCs w:val="20"/>
    </w:rPr>
  </w:style>
  <w:style w:type="character" w:customStyle="1" w:styleId="CommentTextChar">
    <w:name w:val="Comment Text Char"/>
    <w:basedOn w:val="DefaultParagraphFont"/>
    <w:link w:val="CommentText"/>
    <w:uiPriority w:val="99"/>
    <w:locked/>
    <w:rsid w:val="00680FFF"/>
    <w:rPr>
      <w:rFonts w:cs="Times New Roman"/>
    </w:rPr>
  </w:style>
  <w:style w:type="paragraph" w:styleId="CommentSubject">
    <w:name w:val="annotation subject"/>
    <w:basedOn w:val="CommentText"/>
    <w:next w:val="CommentText"/>
    <w:link w:val="CommentSubjectChar"/>
    <w:uiPriority w:val="99"/>
    <w:rsid w:val="00680FFF"/>
    <w:rPr>
      <w:b/>
      <w:bCs/>
    </w:rPr>
  </w:style>
  <w:style w:type="character" w:customStyle="1" w:styleId="CommentSubjectChar">
    <w:name w:val="Comment Subject Char"/>
    <w:basedOn w:val="CommentTextChar"/>
    <w:link w:val="CommentSubject"/>
    <w:uiPriority w:val="99"/>
    <w:locked/>
    <w:rsid w:val="00680FFF"/>
    <w:rPr>
      <w:rFonts w:cs="Times New Roman"/>
      <w:b/>
      <w:bCs/>
    </w:rPr>
  </w:style>
  <w:style w:type="paragraph" w:styleId="Revision">
    <w:name w:val="Revision"/>
    <w:hidden/>
    <w:uiPriority w:val="99"/>
    <w:semiHidden/>
    <w:rsid w:val="00680FFF"/>
    <w:rPr>
      <w:sz w:val="24"/>
      <w:szCs w:val="24"/>
    </w:rPr>
  </w:style>
  <w:style w:type="character" w:styleId="Hyperlink">
    <w:name w:val="Hyperlink"/>
    <w:basedOn w:val="DefaultParagraphFont"/>
    <w:uiPriority w:val="99"/>
    <w:rsid w:val="003E6C61"/>
    <w:rPr>
      <w:rFonts w:cs="Times New Roman"/>
      <w:color w:val="0000FF"/>
      <w:u w:val="single"/>
    </w:rPr>
  </w:style>
  <w:style w:type="character" w:customStyle="1" w:styleId="apple-converted-space">
    <w:name w:val="apple-converted-space"/>
    <w:basedOn w:val="DefaultParagraphFont"/>
    <w:rsid w:val="00284FA0"/>
  </w:style>
  <w:style w:type="character" w:styleId="FollowedHyperlink">
    <w:name w:val="FollowedHyperlink"/>
    <w:basedOn w:val="DefaultParagraphFont"/>
    <w:uiPriority w:val="99"/>
    <w:semiHidden/>
    <w:unhideWhenUsed/>
    <w:rsid w:val="005808C4"/>
    <w:rPr>
      <w:color w:val="800080" w:themeColor="followedHyperlink"/>
      <w:u w:val="single"/>
    </w:rPr>
  </w:style>
  <w:style w:type="paragraph" w:styleId="PlainText">
    <w:name w:val="Plain Text"/>
    <w:basedOn w:val="Normal"/>
    <w:link w:val="PlainTextChar"/>
    <w:uiPriority w:val="99"/>
    <w:semiHidden/>
    <w:unhideWhenUsed/>
    <w:rsid w:val="00ED5380"/>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ED5380"/>
    <w:rPr>
      <w:rFonts w:ascii="Consolas" w:eastAsiaTheme="minorHAnsi" w:hAnsi="Consolas" w:cs="Consolas"/>
      <w:sz w:val="21"/>
      <w:szCs w:val="21"/>
    </w:rPr>
  </w:style>
  <w:style w:type="paragraph" w:customStyle="1" w:styleId="Default">
    <w:name w:val="Default"/>
    <w:rsid w:val="00BE29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8560">
      <w:bodyDiv w:val="1"/>
      <w:marLeft w:val="0"/>
      <w:marRight w:val="0"/>
      <w:marTop w:val="0"/>
      <w:marBottom w:val="0"/>
      <w:divBdr>
        <w:top w:val="none" w:sz="0" w:space="0" w:color="auto"/>
        <w:left w:val="none" w:sz="0" w:space="0" w:color="auto"/>
        <w:bottom w:val="none" w:sz="0" w:space="0" w:color="auto"/>
        <w:right w:val="none" w:sz="0" w:space="0" w:color="auto"/>
      </w:divBdr>
    </w:div>
    <w:div w:id="1202210511">
      <w:marLeft w:val="0"/>
      <w:marRight w:val="0"/>
      <w:marTop w:val="0"/>
      <w:marBottom w:val="0"/>
      <w:divBdr>
        <w:top w:val="none" w:sz="0" w:space="0" w:color="auto"/>
        <w:left w:val="none" w:sz="0" w:space="0" w:color="auto"/>
        <w:bottom w:val="none" w:sz="0" w:space="0" w:color="auto"/>
        <w:right w:val="none" w:sz="0" w:space="0" w:color="auto"/>
      </w:divBdr>
    </w:div>
    <w:div w:id="1232883764">
      <w:bodyDiv w:val="1"/>
      <w:marLeft w:val="0"/>
      <w:marRight w:val="0"/>
      <w:marTop w:val="0"/>
      <w:marBottom w:val="0"/>
      <w:divBdr>
        <w:top w:val="none" w:sz="0" w:space="0" w:color="auto"/>
        <w:left w:val="none" w:sz="0" w:space="0" w:color="auto"/>
        <w:bottom w:val="none" w:sz="0" w:space="0" w:color="auto"/>
        <w:right w:val="none" w:sz="0" w:space="0" w:color="auto"/>
      </w:divBdr>
    </w:div>
    <w:div w:id="1391925276">
      <w:bodyDiv w:val="1"/>
      <w:marLeft w:val="0"/>
      <w:marRight w:val="0"/>
      <w:marTop w:val="0"/>
      <w:marBottom w:val="0"/>
      <w:divBdr>
        <w:top w:val="none" w:sz="0" w:space="0" w:color="auto"/>
        <w:left w:val="none" w:sz="0" w:space="0" w:color="auto"/>
        <w:bottom w:val="none" w:sz="0" w:space="0" w:color="auto"/>
        <w:right w:val="none" w:sz="0" w:space="0" w:color="auto"/>
      </w:divBdr>
    </w:div>
    <w:div w:id="1438715604">
      <w:bodyDiv w:val="1"/>
      <w:marLeft w:val="0"/>
      <w:marRight w:val="0"/>
      <w:marTop w:val="0"/>
      <w:marBottom w:val="0"/>
      <w:divBdr>
        <w:top w:val="none" w:sz="0" w:space="0" w:color="auto"/>
        <w:left w:val="none" w:sz="0" w:space="0" w:color="auto"/>
        <w:bottom w:val="none" w:sz="0" w:space="0" w:color="auto"/>
        <w:right w:val="none" w:sz="0" w:space="0" w:color="auto"/>
      </w:divBdr>
    </w:div>
    <w:div w:id="1890215701">
      <w:bodyDiv w:val="1"/>
      <w:marLeft w:val="0"/>
      <w:marRight w:val="0"/>
      <w:marTop w:val="0"/>
      <w:marBottom w:val="0"/>
      <w:divBdr>
        <w:top w:val="none" w:sz="0" w:space="0" w:color="auto"/>
        <w:left w:val="none" w:sz="0" w:space="0" w:color="auto"/>
        <w:bottom w:val="none" w:sz="0" w:space="0" w:color="auto"/>
        <w:right w:val="none" w:sz="0" w:space="0" w:color="auto"/>
      </w:divBdr>
      <w:divsChild>
        <w:div w:id="1271279048">
          <w:marLeft w:val="0"/>
          <w:marRight w:val="0"/>
          <w:marTop w:val="0"/>
          <w:marBottom w:val="0"/>
          <w:divBdr>
            <w:top w:val="none" w:sz="0" w:space="0" w:color="auto"/>
            <w:left w:val="none" w:sz="0" w:space="0" w:color="auto"/>
            <w:bottom w:val="none" w:sz="0" w:space="0" w:color="auto"/>
            <w:right w:val="none" w:sz="0" w:space="0" w:color="auto"/>
          </w:divBdr>
          <w:divsChild>
            <w:div w:id="1499424106">
              <w:marLeft w:val="0"/>
              <w:marRight w:val="0"/>
              <w:marTop w:val="0"/>
              <w:marBottom w:val="0"/>
              <w:divBdr>
                <w:top w:val="none" w:sz="0" w:space="0" w:color="auto"/>
                <w:left w:val="none" w:sz="0" w:space="0" w:color="auto"/>
                <w:bottom w:val="none" w:sz="0" w:space="0" w:color="auto"/>
                <w:right w:val="none" w:sz="0" w:space="0" w:color="auto"/>
              </w:divBdr>
              <w:divsChild>
                <w:div w:id="1602639730">
                  <w:marLeft w:val="0"/>
                  <w:marRight w:val="0"/>
                  <w:marTop w:val="0"/>
                  <w:marBottom w:val="0"/>
                  <w:divBdr>
                    <w:top w:val="none" w:sz="0" w:space="0" w:color="auto"/>
                    <w:left w:val="none" w:sz="0" w:space="0" w:color="auto"/>
                    <w:bottom w:val="none" w:sz="0" w:space="0" w:color="auto"/>
                    <w:right w:val="none" w:sz="0" w:space="0" w:color="auto"/>
                  </w:divBdr>
                  <w:divsChild>
                    <w:div w:id="1818257011">
                      <w:marLeft w:val="0"/>
                      <w:marRight w:val="0"/>
                      <w:marTop w:val="0"/>
                      <w:marBottom w:val="0"/>
                      <w:divBdr>
                        <w:top w:val="none" w:sz="0" w:space="0" w:color="auto"/>
                        <w:left w:val="none" w:sz="0" w:space="0" w:color="auto"/>
                        <w:bottom w:val="none" w:sz="0" w:space="0" w:color="auto"/>
                        <w:right w:val="none" w:sz="0" w:space="0" w:color="auto"/>
                      </w:divBdr>
                      <w:divsChild>
                        <w:div w:id="622150927">
                          <w:marLeft w:val="0"/>
                          <w:marRight w:val="0"/>
                          <w:marTop w:val="0"/>
                          <w:marBottom w:val="0"/>
                          <w:divBdr>
                            <w:top w:val="none" w:sz="0" w:space="0" w:color="auto"/>
                            <w:left w:val="none" w:sz="0" w:space="0" w:color="auto"/>
                            <w:bottom w:val="none" w:sz="0" w:space="0" w:color="auto"/>
                            <w:right w:val="none" w:sz="0" w:space="0" w:color="auto"/>
                          </w:divBdr>
                          <w:divsChild>
                            <w:div w:id="941571404">
                              <w:marLeft w:val="0"/>
                              <w:marRight w:val="0"/>
                              <w:marTop w:val="0"/>
                              <w:marBottom w:val="0"/>
                              <w:divBdr>
                                <w:top w:val="none" w:sz="0" w:space="0" w:color="auto"/>
                                <w:left w:val="none" w:sz="0" w:space="0" w:color="auto"/>
                                <w:bottom w:val="none" w:sz="0" w:space="0" w:color="auto"/>
                                <w:right w:val="none" w:sz="0" w:space="0" w:color="auto"/>
                              </w:divBdr>
                              <w:divsChild>
                                <w:div w:id="605387969">
                                  <w:marLeft w:val="0"/>
                                  <w:marRight w:val="0"/>
                                  <w:marTop w:val="0"/>
                                  <w:marBottom w:val="0"/>
                                  <w:divBdr>
                                    <w:top w:val="none" w:sz="0" w:space="0" w:color="auto"/>
                                    <w:left w:val="none" w:sz="0" w:space="0" w:color="auto"/>
                                    <w:bottom w:val="none" w:sz="0" w:space="0" w:color="auto"/>
                                    <w:right w:val="none" w:sz="0" w:space="0" w:color="auto"/>
                                  </w:divBdr>
                                  <w:divsChild>
                                    <w:div w:id="6424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Carla.Kartman@GLO.TEXAS.GOV" TargetMode="External"/><Relationship Id="rId3" Type="http://schemas.openxmlformats.org/officeDocument/2006/relationships/styles" Target="styles.xml"/><Relationship Id="rId21" Type="http://schemas.openxmlformats.org/officeDocument/2006/relationships/hyperlink" Target="mailto:Rusty.Swafford@noaa.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ike.Morgan@tpwd.texa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aspar.Paul@epa.gov" TargetMode="External"/><Relationship Id="rId20" Type="http://schemas.openxmlformats.org/officeDocument/2006/relationships/hyperlink" Target="mailto:Dan.Keesee@tx.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wayne.A.Johnson@usace.army.mil" TargetMode="External"/><Relationship Id="rId23" Type="http://schemas.openxmlformats.org/officeDocument/2006/relationships/hyperlink" Target="http://soiltesting.tamu.edu/" TargetMode="External"/><Relationship Id="rId10" Type="http://schemas.openxmlformats.org/officeDocument/2006/relationships/footer" Target="footer1.xml"/><Relationship Id="rId19" Type="http://schemas.openxmlformats.org/officeDocument/2006/relationships/hyperlink" Target="mailto:Brittany.Lee@tceq.texas.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m.Watson@usace.army.mil" TargetMode="External"/><Relationship Id="rId22" Type="http://schemas.openxmlformats.org/officeDocument/2006/relationships/hyperlink" Target="http://soiltestin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D3E8-16D4-488D-8A4C-1B299A97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6734</Words>
  <Characters>38386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U</vt:lpstr>
    </vt:vector>
  </TitlesOfParts>
  <Company>US Army</Company>
  <LinksUpToDate>false</LinksUpToDate>
  <CharactersWithSpaces>45030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usace</dc:creator>
  <cp:keywords/>
  <dc:description/>
  <cp:lastModifiedBy>Watson, Samuel J (Sam) CIV USARMY CESWG (US)</cp:lastModifiedBy>
  <cp:revision>4</cp:revision>
  <cp:lastPrinted>2017-07-25T15:00:00Z</cp:lastPrinted>
  <dcterms:created xsi:type="dcterms:W3CDTF">2018-09-10T23:17:00Z</dcterms:created>
  <dcterms:modified xsi:type="dcterms:W3CDTF">2018-09-10T23:25:00Z</dcterms:modified>
</cp:coreProperties>
</file>